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AC" w:rsidRDefault="00733E0A">
      <w:bookmarkStart w:id="0" w:name="_GoBack"/>
      <w:r w:rsidRPr="00733E0A">
        <w:rPr>
          <w:rFonts w:hint="eastAsia"/>
        </w:rPr>
        <w:t>有機溶劑中毒預防規則</w:t>
      </w:r>
      <w:bookmarkEnd w:id="0"/>
      <w:r w:rsidR="00046580">
        <w:fldChar w:fldCharType="begin"/>
      </w:r>
      <w:r w:rsidR="00046580">
        <w:instrText xml:space="preserve"> HYPERLINK "https://www.google.com.tw/search?hl=zh-TW&amp;source=hp&amp;q=%E6%9C%89%E6%A9%9F%E6%BA%B6%E5%8A%91%E4%B8%AD%E6%AF%92%E9%A0%90%E9%98%B2%E8%A6%8F%E5%89%87&amp;gbv=2&amp;oq=%E6%9C%89%E6%A9%9F%E6%BA%B6%E5%8A%91%E4%B8%AD%E6%AF%92%E9%A0%90%E9%98%B2%E8%A6%8F%E5%89%87</w:instrText>
      </w:r>
      <w:r w:rsidR="00046580">
        <w:instrText xml:space="preserve">&amp;gs_l=heirloom-hp.1.0.0l2j0i30l2.4906.4906.0.7062.1.1.0.0.0.0.31.31.1.1.0....0...1ac..34.heirloom-hp..0.1.31.vZzpbMKwIm4" </w:instrText>
      </w:r>
      <w:r w:rsidR="00046580">
        <w:fldChar w:fldCharType="separate"/>
      </w:r>
      <w:r w:rsidR="001F0B4B" w:rsidRPr="00F57815">
        <w:rPr>
          <w:rStyle w:val="a5"/>
        </w:rPr>
        <w:t>https://www.google.com.tw/search?hl=zh-TW&amp;source=hp&amp;q=%E6%9C%89%E6%A9%9F%E6%BA%B6%E5%8A%91%E4%B8%AD%E6%AF%92%E9%A0%90%E9%98%B2%E8%A6%8F%E5%89%87&amp;gbv=2&amp;oq=%E6%9C%89%E6%A9%9F%E6%BA%B6%E5%8A%91%E4%B8%AD%E6%AF%92%E9%A0%90%E9%98%B2%E8%A6%8F%E5%89%87&amp;gs_l=heirloom-hp.1.0.0l2j0i30l2.4906.4906.0.7062.1.1.0.0.0.0.31.31.1.1.0....0...1ac..34.heirloom-hp..0.1.31.vZzpbMKwIm4</w:t>
      </w:r>
      <w:r w:rsidR="00046580">
        <w:rPr>
          <w:rStyle w:val="a5"/>
        </w:rPr>
        <w:fldChar w:fldCharType="end"/>
      </w:r>
      <w:r>
        <w:rPr>
          <w:noProof/>
        </w:rPr>
        <w:drawing>
          <wp:inline distT="0" distB="0" distL="0" distR="0" wp14:anchorId="764DA09C" wp14:editId="6CB585C7">
            <wp:extent cx="5274310" cy="3955733"/>
            <wp:effectExtent l="0" t="0" r="254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3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0A"/>
    <w:rsid w:val="00046580"/>
    <w:rsid w:val="001F0B4B"/>
    <w:rsid w:val="00733E0A"/>
    <w:rsid w:val="00B573AC"/>
    <w:rsid w:val="00F5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3E0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5781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578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3E0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5781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578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羅春雨</dc:creator>
  <cp:keywords/>
  <dc:description/>
  <cp:lastModifiedBy>羅春雨</cp:lastModifiedBy>
  <cp:revision>2</cp:revision>
  <dcterms:created xsi:type="dcterms:W3CDTF">2014-07-02T00:13:00Z</dcterms:created>
  <dcterms:modified xsi:type="dcterms:W3CDTF">2014-07-02T00:13:00Z</dcterms:modified>
</cp:coreProperties>
</file>