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1" w:rsidRPr="003A1C64" w:rsidRDefault="00A86191" w:rsidP="00A86191">
      <w:pPr>
        <w:widowControl/>
        <w:spacing w:before="100" w:beforeAutospacing="1" w:after="100" w:afterAutospacing="1" w:line="300" w:lineRule="atLeast"/>
        <w:jc w:val="center"/>
        <w:rPr>
          <w:rFonts w:eastAsia="標楷體" w:cs="新細明體"/>
          <w:kern w:val="0"/>
          <w:sz w:val="32"/>
          <w:szCs w:val="32"/>
          <w:lang w:bidi="hi-IN"/>
        </w:rPr>
      </w:pPr>
      <w:bookmarkStart w:id="0" w:name="_GoBack"/>
      <w:bookmarkEnd w:id="0"/>
      <w:r w:rsidRPr="003A1C64">
        <w:rPr>
          <w:rFonts w:eastAsia="標楷體" w:hAnsi="標楷體" w:cs="新細明體"/>
          <w:kern w:val="0"/>
          <w:sz w:val="32"/>
          <w:szCs w:val="32"/>
          <w:lang w:bidi="hi-IN"/>
        </w:rPr>
        <w:t>馬偕醫學院校園永續發展與規劃委員會設置辦法</w:t>
      </w:r>
    </w:p>
    <w:p w:rsidR="004B254D" w:rsidRDefault="004B254D" w:rsidP="004B254D">
      <w:pPr>
        <w:widowControl/>
        <w:spacing w:beforeLines="50" w:before="180" w:line="380" w:lineRule="exact"/>
        <w:ind w:leftChars="375" w:left="900" w:firstLineChars="1000" w:firstLine="2400"/>
        <w:jc w:val="right"/>
        <w:rPr>
          <w:rFonts w:ascii="標楷體" w:eastAsia="標楷體" w:hAnsi="標楷體" w:hint="eastAsia"/>
        </w:rPr>
      </w:pPr>
      <w:r w:rsidRPr="00FE0142">
        <w:rPr>
          <w:rFonts w:ascii="標楷體" w:eastAsia="標楷體" w:hAnsi="標楷體" w:hint="eastAsia"/>
        </w:rPr>
        <w:t>100</w:t>
      </w:r>
      <w:r w:rsidRPr="00FE0142">
        <w:rPr>
          <w:rFonts w:ascii="標楷體" w:eastAsia="標楷體" w:hAnsi="標楷體"/>
        </w:rPr>
        <w:t>年</w:t>
      </w:r>
      <w:r w:rsidRPr="00FE0142"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月</w:t>
      </w:r>
      <w:r w:rsidRPr="00FE0142">
        <w:rPr>
          <w:rFonts w:ascii="標楷體" w:eastAsia="標楷體" w:hAnsi="標楷體" w:hint="eastAsia"/>
        </w:rPr>
        <w:t>12</w:t>
      </w:r>
      <w:r w:rsidRPr="00FE0142">
        <w:rPr>
          <w:rFonts w:ascii="標楷體" w:eastAsia="標楷體" w:hAnsi="標楷體"/>
        </w:rPr>
        <w:t>日99學年度第</w:t>
      </w:r>
      <w:r w:rsidRPr="00FE0142">
        <w:rPr>
          <w:rFonts w:ascii="標楷體" w:eastAsia="標楷體" w:hAnsi="標楷體" w:hint="eastAsia"/>
        </w:rPr>
        <w:t>19</w:t>
      </w:r>
      <w:r w:rsidRPr="00FE0142">
        <w:rPr>
          <w:rFonts w:ascii="標楷體" w:eastAsia="標楷體" w:hAnsi="標楷體"/>
        </w:rPr>
        <w:t>次行政主管會議通過</w:t>
      </w:r>
    </w:p>
    <w:p w:rsidR="00A86191" w:rsidRPr="003A1C64" w:rsidRDefault="00A86191" w:rsidP="004B254D">
      <w:pPr>
        <w:widowControl/>
        <w:spacing w:beforeLines="50" w:before="180" w:line="380" w:lineRule="exact"/>
        <w:ind w:left="1050" w:hangingChars="375" w:hanging="105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第一條</w:t>
      </w:r>
      <w:r w:rsidRPr="003A1C64">
        <w:rPr>
          <w:rFonts w:eastAsia="標楷體" w:cs="新細明體"/>
          <w:kern w:val="0"/>
          <w:sz w:val="28"/>
          <w:szCs w:val="28"/>
          <w:lang w:bidi="hi-IN"/>
        </w:rPr>
        <w:t xml:space="preserve"> 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馬偕醫學院（以下簡稱本校）為營造符合健康、環保、生態</w:t>
      </w:r>
      <w:proofErr w:type="gramStart"/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及具永續</w:t>
      </w:r>
      <w:proofErr w:type="gramEnd"/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精神的校園環境，有效整合校園營建工程、都市設計等工作，建立校園永續發展之機制，進而推廣環境永續發展之教育與研究，創造有制度之永續文化及培育具環境責任與素養之公民，特設置「校園永續發展與規劃委員會」（以下簡稱本會）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，並訂定「</w:t>
      </w:r>
      <w:r w:rsidR="006074C9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馬偕醫學院校園永續發展與規劃委員會設置辦法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」</w:t>
      </w:r>
      <w:r w:rsidR="006074C9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（以下簡稱本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辦法</w:t>
      </w:r>
      <w:r w:rsidR="006074C9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）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。</w:t>
      </w:r>
    </w:p>
    <w:p w:rsidR="00A86191" w:rsidRPr="003A1C64" w:rsidRDefault="00A86191" w:rsidP="00EB7E35">
      <w:pPr>
        <w:widowControl/>
        <w:spacing w:beforeLines="50" w:before="180" w:line="380" w:lineRule="exact"/>
        <w:ind w:left="1050" w:hangingChars="375" w:hanging="105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第二條</w:t>
      </w:r>
      <w:r w:rsidRPr="003A1C64">
        <w:rPr>
          <w:rFonts w:eastAsia="標楷體" w:cs="新細明體"/>
          <w:kern w:val="0"/>
          <w:sz w:val="28"/>
          <w:szCs w:val="28"/>
          <w:lang w:bidi="hi-IN"/>
        </w:rPr>
        <w:t xml:space="preserve"> 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本會由校長擔任召集人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及會議主席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，總務長擔任執行秘書，負責本會行政協調及工作方案擬定與執行等工作。委員組成如下：</w:t>
      </w:r>
    </w:p>
    <w:p w:rsidR="00A86191" w:rsidRPr="003A1C64" w:rsidRDefault="00A86191" w:rsidP="00EB7E35">
      <w:pPr>
        <w:widowControl/>
        <w:spacing w:beforeLines="50" w:before="180" w:line="380" w:lineRule="exact"/>
        <w:ind w:leftChars="375" w:left="1530" w:hangingChars="225" w:hanging="630"/>
        <w:jc w:val="both"/>
        <w:rPr>
          <w:rFonts w:eastAsia="標楷體" w:hAnsi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一、當然委員：校長、主任秘書、教務長、學</w:t>
      </w:r>
      <w:proofErr w:type="gramStart"/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務</w:t>
      </w:r>
      <w:proofErr w:type="gramEnd"/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長、總務長、研發長、醫學系</w:t>
      </w:r>
      <w:r w:rsidR="006074C9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主任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、護理系</w:t>
      </w:r>
      <w:r w:rsidR="006074C9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主任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及全人教育中心主任、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心理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諮商中心主任、資訊中心主任</w:t>
      </w:r>
      <w:r w:rsidR="001D06FD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、</w:t>
      </w:r>
      <w:proofErr w:type="gramStart"/>
      <w:r w:rsidR="001D06FD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校牧室</w:t>
      </w:r>
      <w:proofErr w:type="gramEnd"/>
      <w:r w:rsidR="001D06FD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主任，以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及學生</w:t>
      </w:r>
      <w:r w:rsidR="00CA6AA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自治社團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代表</w:t>
      </w:r>
      <w:r w:rsidR="00CA6AA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一人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。</w:t>
      </w:r>
    </w:p>
    <w:p w:rsidR="00A86191" w:rsidRPr="003A1C64" w:rsidRDefault="00A86191" w:rsidP="00EB7E35">
      <w:pPr>
        <w:widowControl/>
        <w:spacing w:beforeLines="50" w:before="180" w:line="380" w:lineRule="exact"/>
        <w:ind w:leftChars="375" w:left="90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二、諮詢委員：校園永續發展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相關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領域專家學者</w:t>
      </w:r>
      <w:r w:rsidR="006074C9" w:rsidRPr="003A1C64">
        <w:rPr>
          <w:rFonts w:eastAsia="標楷體" w:cs="新細明體" w:hint="eastAsia"/>
          <w:kern w:val="0"/>
          <w:sz w:val="28"/>
          <w:szCs w:val="28"/>
          <w:lang w:bidi="hi-IN"/>
        </w:rPr>
        <w:t>二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名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，由校長</w:t>
      </w:r>
      <w:proofErr w:type="gramStart"/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遴</w:t>
      </w:r>
      <w:proofErr w:type="gramEnd"/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聘之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。</w:t>
      </w:r>
    </w:p>
    <w:p w:rsidR="00A86191" w:rsidRPr="003A1C64" w:rsidRDefault="00A86191" w:rsidP="00EB7E35">
      <w:pPr>
        <w:widowControl/>
        <w:spacing w:beforeLines="50" w:before="180" w:line="380" w:lineRule="exact"/>
        <w:ind w:leftChars="375" w:left="90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三、推選委員：職員代表兩名、各學系教師代表一名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，由教職員推選之。</w:t>
      </w:r>
    </w:p>
    <w:p w:rsidR="00A86191" w:rsidRPr="003A1C64" w:rsidRDefault="00A86191" w:rsidP="003A1C64">
      <w:pPr>
        <w:widowControl/>
        <w:spacing w:beforeLines="50" w:before="180" w:line="380" w:lineRule="exact"/>
        <w:ind w:leftChars="375" w:left="90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諮詢委員及推選委員任期二年，連選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(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聘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)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得連任之。</w:t>
      </w:r>
    </w:p>
    <w:p w:rsidR="00A86191" w:rsidRPr="003A1C64" w:rsidRDefault="00A86191" w:rsidP="00EB7E35">
      <w:pPr>
        <w:widowControl/>
        <w:spacing w:beforeLines="50" w:before="180" w:line="380" w:lineRule="exact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第三條</w:t>
      </w:r>
      <w:r w:rsidRPr="003A1C64">
        <w:rPr>
          <w:rFonts w:eastAsia="標楷體" w:cs="新細明體"/>
          <w:kern w:val="0"/>
          <w:sz w:val="28"/>
          <w:szCs w:val="28"/>
          <w:lang w:bidi="hi-IN"/>
        </w:rPr>
        <w:t xml:space="preserve"> 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本會職責如下：</w:t>
      </w:r>
    </w:p>
    <w:p w:rsidR="00A86191" w:rsidRPr="003A1C64" w:rsidRDefault="00A86191" w:rsidP="00EB7E35">
      <w:pPr>
        <w:widowControl/>
        <w:spacing w:beforeLines="50" w:before="180" w:line="380" w:lineRule="exact"/>
        <w:ind w:leftChars="375" w:left="1530" w:hangingChars="225" w:hanging="63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一、本校校園永續發展政策之制定或修正。</w:t>
      </w:r>
    </w:p>
    <w:p w:rsidR="00A86191" w:rsidRPr="003A1C64" w:rsidRDefault="00A86191" w:rsidP="00EB7E35">
      <w:pPr>
        <w:widowControl/>
        <w:spacing w:line="380" w:lineRule="exact"/>
        <w:ind w:leftChars="375" w:left="1530" w:hangingChars="225" w:hanging="63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二、推動本校校園永續發展相關計畫，並提供諮詢與督導。</w:t>
      </w:r>
    </w:p>
    <w:p w:rsidR="00A86191" w:rsidRPr="003A1C64" w:rsidRDefault="00A86191" w:rsidP="00EB7E35">
      <w:pPr>
        <w:widowControl/>
        <w:spacing w:line="380" w:lineRule="exact"/>
        <w:ind w:leftChars="375" w:left="1530" w:hangingChars="225" w:hanging="63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三、落實校園生態相容式環境設計與工程技術之引進與推動。</w:t>
      </w:r>
    </w:p>
    <w:p w:rsidR="00A86191" w:rsidRPr="003A1C64" w:rsidRDefault="00E324F1" w:rsidP="00EB7E35">
      <w:pPr>
        <w:widowControl/>
        <w:spacing w:line="380" w:lineRule="exact"/>
        <w:ind w:leftChars="375" w:left="1530" w:hangingChars="225" w:hanging="63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四</w:t>
      </w:r>
      <w:r w:rsidR="00A86191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、協助中小學及鄰近地區</w:t>
      </w:r>
      <w:r w:rsidR="001D06FD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提昇</w:t>
      </w:r>
      <w:r w:rsidR="00A86191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永續發展</w:t>
      </w:r>
      <w:r w:rsidR="00751D60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之規劃與推動</w:t>
      </w:r>
      <w:r w:rsidR="00A86191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能力</w:t>
      </w:r>
      <w:r w:rsidR="00751D60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，並</w:t>
      </w:r>
      <w:r w:rsidR="00A86191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建立長期夥伴關係。</w:t>
      </w:r>
    </w:p>
    <w:p w:rsidR="00A86191" w:rsidRPr="003A1C64" w:rsidRDefault="00E324F1" w:rsidP="00EB7E35">
      <w:pPr>
        <w:widowControl/>
        <w:spacing w:line="380" w:lineRule="exact"/>
        <w:ind w:leftChars="375" w:left="1530" w:hangingChars="225" w:hanging="63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五</w:t>
      </w:r>
      <w:r w:rsidR="00A86191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、促成本校校園發展之歷程記錄與經驗之學術性發表。</w:t>
      </w:r>
    </w:p>
    <w:p w:rsidR="00A86191" w:rsidRPr="003A1C64" w:rsidRDefault="00E324F1" w:rsidP="00EB7E35">
      <w:pPr>
        <w:widowControl/>
        <w:spacing w:line="380" w:lineRule="exact"/>
        <w:ind w:leftChars="375" w:left="1530" w:hangingChars="225" w:hanging="63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六</w:t>
      </w:r>
      <w:r w:rsidR="00A86191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、定期檢討本校環境教育相關課程執行情形並提出建議。</w:t>
      </w:r>
    </w:p>
    <w:p w:rsidR="00A86191" w:rsidRPr="003A1C64" w:rsidRDefault="00A86191" w:rsidP="00EB7E35">
      <w:pPr>
        <w:widowControl/>
        <w:spacing w:beforeLines="50" w:before="180" w:line="380" w:lineRule="exact"/>
        <w:ind w:left="991" w:hangingChars="354" w:hanging="991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第四條</w:t>
      </w:r>
      <w:r w:rsidRPr="003A1C64">
        <w:rPr>
          <w:rFonts w:eastAsia="標楷體" w:cs="新細明體"/>
          <w:kern w:val="0"/>
          <w:sz w:val="28"/>
          <w:szCs w:val="28"/>
          <w:lang w:bidi="hi-IN"/>
        </w:rPr>
        <w:t xml:space="preserve"> 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本會每年召開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一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次會議，必要時</w:t>
      </w:r>
      <w:r w:rsidR="00EB7E3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得</w:t>
      </w:r>
      <w:r w:rsidR="001D06FD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經</w:t>
      </w:r>
      <w:r w:rsidR="006074C9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四</w:t>
      </w:r>
      <w:r w:rsidR="001D06FD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分之一以上委員提案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召開</w:t>
      </w:r>
      <w:r w:rsidR="001D06FD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臨時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會議</w:t>
      </w:r>
      <w:r w:rsidR="00EB7E3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="00EB7E35"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召集人</w:t>
      </w:r>
      <w:r w:rsidR="00EB7E3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應於十日內召開會議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。</w:t>
      </w:r>
    </w:p>
    <w:p w:rsidR="00A86191" w:rsidRPr="003A1C64" w:rsidRDefault="00A86191" w:rsidP="00EB7E35">
      <w:pPr>
        <w:widowControl/>
        <w:spacing w:beforeLines="50" w:before="180" w:line="380" w:lineRule="exact"/>
        <w:ind w:left="1050" w:hangingChars="375" w:hanging="105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第五條</w:t>
      </w:r>
      <w:r w:rsidRPr="003A1C64">
        <w:rPr>
          <w:rFonts w:eastAsia="標楷體" w:cs="新細明體"/>
          <w:kern w:val="0"/>
          <w:sz w:val="28"/>
          <w:szCs w:val="28"/>
          <w:lang w:bidi="hi-IN"/>
        </w:rPr>
        <w:t xml:space="preserve"> 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校外委員出席本會會議時另支給出席費，校內人員兼任委員以及相關</w:t>
      </w:r>
      <w:proofErr w:type="gramStart"/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工作均為無</w:t>
      </w:r>
      <w:proofErr w:type="gramEnd"/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給職。</w:t>
      </w:r>
    </w:p>
    <w:p w:rsidR="00A86191" w:rsidRPr="003A1C64" w:rsidRDefault="00A86191" w:rsidP="00EB7E35">
      <w:pPr>
        <w:widowControl/>
        <w:spacing w:beforeLines="50" w:before="180" w:line="380" w:lineRule="exact"/>
        <w:ind w:left="1050" w:hangingChars="375" w:hanging="1050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第六條</w:t>
      </w:r>
      <w:r w:rsidRPr="003A1C64">
        <w:rPr>
          <w:rFonts w:eastAsia="標楷體" w:cs="新細明體"/>
          <w:kern w:val="0"/>
          <w:sz w:val="28"/>
          <w:szCs w:val="28"/>
          <w:lang w:bidi="hi-IN"/>
        </w:rPr>
        <w:t xml:space="preserve"> 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本會運作所需相關經費包括出席費、業務費、交通</w:t>
      </w:r>
      <w:r w:rsidR="00CA6AA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誤餐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費等，</w:t>
      </w:r>
      <w:r w:rsidR="00CA6AA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由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本校總務</w:t>
      </w:r>
      <w:r w:rsidR="00CA6AA5" w:rsidRPr="003A1C64">
        <w:rPr>
          <w:rFonts w:eastAsia="標楷體" w:hAnsi="標楷體" w:cs="新細明體" w:hint="eastAsia"/>
          <w:kern w:val="0"/>
          <w:sz w:val="28"/>
          <w:szCs w:val="28"/>
          <w:lang w:bidi="hi-IN"/>
        </w:rPr>
        <w:t>處業務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費用支應。</w:t>
      </w:r>
    </w:p>
    <w:p w:rsidR="00A86191" w:rsidRPr="003A1C64" w:rsidRDefault="00A86191" w:rsidP="00EB7E35">
      <w:pPr>
        <w:spacing w:beforeLines="50" w:before="180" w:line="380" w:lineRule="exact"/>
        <w:jc w:val="both"/>
        <w:rPr>
          <w:rFonts w:eastAsia="標楷體"/>
          <w:sz w:val="28"/>
          <w:szCs w:val="28"/>
        </w:rPr>
      </w:pP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第七條</w:t>
      </w:r>
      <w:r w:rsidRPr="003A1C64">
        <w:rPr>
          <w:rFonts w:eastAsia="標楷體" w:cs="新細明體"/>
          <w:kern w:val="0"/>
          <w:sz w:val="28"/>
          <w:szCs w:val="28"/>
          <w:lang w:bidi="hi-IN"/>
        </w:rPr>
        <w:t xml:space="preserve"> </w:t>
      </w:r>
      <w:r w:rsidRPr="003A1C64">
        <w:rPr>
          <w:rFonts w:eastAsia="標楷體" w:hAnsi="標楷體" w:cs="新細明體"/>
          <w:kern w:val="0"/>
          <w:sz w:val="28"/>
          <w:szCs w:val="28"/>
          <w:lang w:bidi="hi-IN"/>
        </w:rPr>
        <w:t>本辦法經行政會議通過後實施，修正時亦同。</w:t>
      </w:r>
    </w:p>
    <w:sectPr w:rsidR="00A86191" w:rsidRPr="003A1C64" w:rsidSect="00A86191">
      <w:pgSz w:w="11906" w:h="16838"/>
      <w:pgMar w:top="907" w:right="1191" w:bottom="96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91"/>
    <w:rsid w:val="000149D0"/>
    <w:rsid w:val="00050850"/>
    <w:rsid w:val="000731C2"/>
    <w:rsid w:val="001377B1"/>
    <w:rsid w:val="001D06FD"/>
    <w:rsid w:val="001F46A5"/>
    <w:rsid w:val="00200AC1"/>
    <w:rsid w:val="00223AC2"/>
    <w:rsid w:val="002526BA"/>
    <w:rsid w:val="003A1C64"/>
    <w:rsid w:val="00421316"/>
    <w:rsid w:val="00421714"/>
    <w:rsid w:val="004B254D"/>
    <w:rsid w:val="004C0C75"/>
    <w:rsid w:val="00542701"/>
    <w:rsid w:val="006074C9"/>
    <w:rsid w:val="00612F22"/>
    <w:rsid w:val="00646FE7"/>
    <w:rsid w:val="00663F52"/>
    <w:rsid w:val="00705D2C"/>
    <w:rsid w:val="007166EC"/>
    <w:rsid w:val="00751D60"/>
    <w:rsid w:val="00763A90"/>
    <w:rsid w:val="0076488A"/>
    <w:rsid w:val="00786A91"/>
    <w:rsid w:val="00892881"/>
    <w:rsid w:val="0092336C"/>
    <w:rsid w:val="00A01525"/>
    <w:rsid w:val="00A10FC5"/>
    <w:rsid w:val="00A500D1"/>
    <w:rsid w:val="00A86191"/>
    <w:rsid w:val="00AB7867"/>
    <w:rsid w:val="00AC3DCE"/>
    <w:rsid w:val="00B213F8"/>
    <w:rsid w:val="00B415F0"/>
    <w:rsid w:val="00BA7816"/>
    <w:rsid w:val="00BB063A"/>
    <w:rsid w:val="00BD0586"/>
    <w:rsid w:val="00C2097B"/>
    <w:rsid w:val="00CA6AA5"/>
    <w:rsid w:val="00D03AED"/>
    <w:rsid w:val="00D03F5C"/>
    <w:rsid w:val="00D25AB3"/>
    <w:rsid w:val="00E324F1"/>
    <w:rsid w:val="00EB7E35"/>
    <w:rsid w:val="00EE3C03"/>
    <w:rsid w:val="00F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86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86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mychat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馬偕醫學院校園永續發展與規劃委員會設置辦法</dc:title>
  <dc:subject/>
  <dc:creator>H822</dc:creator>
  <cp:keywords/>
  <dc:description/>
  <cp:lastModifiedBy>羅春雨</cp:lastModifiedBy>
  <cp:revision>2</cp:revision>
  <dcterms:created xsi:type="dcterms:W3CDTF">2013-02-05T05:16:00Z</dcterms:created>
  <dcterms:modified xsi:type="dcterms:W3CDTF">2013-02-05T05:16:00Z</dcterms:modified>
</cp:coreProperties>
</file>