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C7" w:rsidRPr="00496A4E" w:rsidRDefault="00F336C7" w:rsidP="00E632CF">
      <w:pPr>
        <w:autoSpaceDE w:val="0"/>
        <w:autoSpaceDN w:val="0"/>
        <w:adjustRightInd w:val="0"/>
        <w:jc w:val="center"/>
        <w:rPr>
          <w:rFonts w:ascii="標楷體" w:eastAsia="標楷體" w:hAnsi="標楷體" w:cs="TTE21D9E48t00CID-WinCharSetFFFF" w:hint="eastAsia"/>
          <w:b/>
          <w:kern w:val="0"/>
          <w:sz w:val="36"/>
          <w:szCs w:val="36"/>
        </w:rPr>
      </w:pPr>
      <w:bookmarkStart w:id="0" w:name="_GoBack"/>
      <w:bookmarkEnd w:id="0"/>
      <w:r w:rsidRPr="00496A4E">
        <w:rPr>
          <w:rFonts w:ascii="標楷體" w:eastAsia="標楷體" w:hAnsi="標楷體" w:cs="TTE21D9E48t00CID-WinCharSetFFFF" w:hint="eastAsia"/>
          <w:b/>
          <w:kern w:val="0"/>
          <w:sz w:val="36"/>
          <w:szCs w:val="36"/>
        </w:rPr>
        <w:t>馬</w:t>
      </w:r>
      <w:r w:rsidR="002A43AF" w:rsidRPr="00496A4E">
        <w:rPr>
          <w:rFonts w:ascii="標楷體" w:eastAsia="標楷體" w:hAnsi="標楷體" w:cs="TTE21D9E48t00CID-WinCharSetFFFF" w:hint="eastAsia"/>
          <w:b/>
          <w:kern w:val="0"/>
          <w:sz w:val="36"/>
          <w:szCs w:val="36"/>
        </w:rPr>
        <w:t>偕醫學院資源回收管理</w:t>
      </w:r>
      <w:r w:rsidRPr="00496A4E">
        <w:rPr>
          <w:rFonts w:ascii="標楷體" w:eastAsia="標楷體" w:hAnsi="標楷體" w:cs="TTE21D9E48t00CID-WinCharSetFFFF" w:hint="eastAsia"/>
          <w:b/>
          <w:kern w:val="0"/>
          <w:sz w:val="36"/>
          <w:szCs w:val="36"/>
        </w:rPr>
        <w:t>實施要點</w:t>
      </w:r>
    </w:p>
    <w:p w:rsidR="0032522E" w:rsidRPr="00496A4E" w:rsidRDefault="0032522E" w:rsidP="0032522E">
      <w:pPr>
        <w:autoSpaceDE w:val="0"/>
        <w:autoSpaceDN w:val="0"/>
        <w:adjustRightInd w:val="0"/>
        <w:spacing w:line="240" w:lineRule="atLeast"/>
        <w:jc w:val="right"/>
        <w:rPr>
          <w:rFonts w:ascii="標楷體" w:eastAsia="標楷體" w:hAnsi="標楷體" w:cs="TTE21D9E48t00CID-WinCharSetFFFF"/>
          <w:kern w:val="0"/>
          <w:sz w:val="20"/>
          <w:szCs w:val="20"/>
        </w:rPr>
      </w:pPr>
      <w:r w:rsidRPr="00496A4E">
        <w:rPr>
          <w:rFonts w:eastAsia="標楷體" w:hint="eastAsia"/>
          <w:sz w:val="20"/>
        </w:rPr>
        <w:t xml:space="preserve">                                                                  </w:t>
      </w:r>
      <w:r w:rsidRPr="00496A4E">
        <w:rPr>
          <w:rFonts w:eastAsia="標楷體" w:hint="eastAsia"/>
          <w:sz w:val="20"/>
          <w:szCs w:val="20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4"/>
          <w:attr w:name="Month" w:val="2"/>
          <w:attr w:name="Year" w:val="1999"/>
        </w:smartTagPr>
        <w:r w:rsidRPr="00496A4E">
          <w:rPr>
            <w:rFonts w:eastAsia="標楷體"/>
            <w:sz w:val="20"/>
            <w:szCs w:val="20"/>
          </w:rPr>
          <w:t>99</w:t>
        </w:r>
        <w:r w:rsidRPr="00496A4E">
          <w:rPr>
            <w:rFonts w:eastAsia="標楷體" w:hAnsi="標楷體"/>
            <w:sz w:val="20"/>
            <w:szCs w:val="20"/>
          </w:rPr>
          <w:t>年</w:t>
        </w:r>
        <w:r w:rsidRPr="00496A4E">
          <w:rPr>
            <w:rFonts w:eastAsia="標楷體"/>
            <w:sz w:val="20"/>
            <w:szCs w:val="20"/>
          </w:rPr>
          <w:t>2</w:t>
        </w:r>
        <w:r w:rsidRPr="00496A4E">
          <w:rPr>
            <w:rFonts w:eastAsia="標楷體" w:hAnsi="標楷體"/>
            <w:sz w:val="20"/>
            <w:szCs w:val="20"/>
          </w:rPr>
          <w:t>月</w:t>
        </w:r>
        <w:r w:rsidRPr="00496A4E">
          <w:rPr>
            <w:rFonts w:eastAsia="標楷體"/>
            <w:sz w:val="20"/>
            <w:szCs w:val="20"/>
          </w:rPr>
          <w:t>24</w:t>
        </w:r>
        <w:r w:rsidRPr="00496A4E">
          <w:rPr>
            <w:rFonts w:eastAsia="標楷體" w:hAnsi="標楷體"/>
            <w:sz w:val="20"/>
            <w:szCs w:val="20"/>
          </w:rPr>
          <w:t>日</w:t>
        </w:r>
      </w:smartTag>
      <w:r w:rsidRPr="00496A4E">
        <w:rPr>
          <w:rFonts w:eastAsia="標楷體" w:hAnsi="標楷體" w:hint="eastAsia"/>
          <w:sz w:val="20"/>
          <w:szCs w:val="20"/>
        </w:rPr>
        <w:t>98</w:t>
      </w:r>
      <w:r w:rsidRPr="00496A4E">
        <w:rPr>
          <w:rFonts w:eastAsia="標楷體" w:hAnsi="標楷體" w:hint="eastAsia"/>
          <w:sz w:val="20"/>
          <w:szCs w:val="20"/>
        </w:rPr>
        <w:t>學年度</w:t>
      </w:r>
      <w:r w:rsidRPr="00496A4E">
        <w:rPr>
          <w:rFonts w:eastAsia="標楷體" w:hAnsi="標楷體"/>
          <w:sz w:val="20"/>
          <w:szCs w:val="20"/>
        </w:rPr>
        <w:t>第</w:t>
      </w:r>
      <w:r w:rsidRPr="00496A4E">
        <w:rPr>
          <w:rFonts w:eastAsia="標楷體"/>
          <w:sz w:val="20"/>
          <w:szCs w:val="20"/>
        </w:rPr>
        <w:t>24</w:t>
      </w:r>
      <w:r w:rsidRPr="00496A4E">
        <w:rPr>
          <w:rFonts w:eastAsia="標楷體" w:hAnsi="標楷體"/>
          <w:sz w:val="20"/>
          <w:szCs w:val="20"/>
        </w:rPr>
        <w:t>次行政會議通過</w:t>
      </w:r>
    </w:p>
    <w:p w:rsidR="0032522E" w:rsidRPr="00496A4E" w:rsidRDefault="0032522E" w:rsidP="0032522E">
      <w:pPr>
        <w:autoSpaceDE w:val="0"/>
        <w:autoSpaceDN w:val="0"/>
        <w:adjustRightInd w:val="0"/>
        <w:spacing w:line="240" w:lineRule="atLeast"/>
        <w:jc w:val="right"/>
        <w:rPr>
          <w:rFonts w:eastAsia="標楷體" w:hAnsi="標楷體" w:hint="eastAsia"/>
          <w:sz w:val="20"/>
          <w:szCs w:val="20"/>
        </w:rPr>
      </w:pPr>
      <w:r w:rsidRPr="00496A4E">
        <w:rPr>
          <w:rFonts w:eastAsia="標楷體" w:hint="eastAsia"/>
          <w:sz w:val="20"/>
        </w:rPr>
        <w:t xml:space="preserve">                           </w:t>
      </w:r>
      <w:r w:rsidR="002A43AF" w:rsidRPr="00496A4E">
        <w:rPr>
          <w:rFonts w:eastAsia="標楷體" w:hint="eastAsia"/>
          <w:sz w:val="20"/>
        </w:rPr>
        <w:t xml:space="preserve">                              </w:t>
      </w:r>
      <w:r w:rsidRPr="00496A4E">
        <w:rPr>
          <w:rFonts w:eastAsia="標楷體" w:hint="eastAsia"/>
          <w:sz w:val="20"/>
          <w:szCs w:val="20"/>
        </w:rPr>
        <w:t xml:space="preserve"> 100</w:t>
      </w:r>
      <w:r w:rsidRPr="00496A4E">
        <w:rPr>
          <w:rFonts w:eastAsia="標楷體" w:hAnsi="標楷體"/>
          <w:sz w:val="20"/>
          <w:szCs w:val="20"/>
        </w:rPr>
        <w:t>年</w:t>
      </w:r>
      <w:r w:rsidRPr="00496A4E">
        <w:rPr>
          <w:rFonts w:eastAsia="標楷體" w:hAnsi="標楷體" w:hint="eastAsia"/>
          <w:sz w:val="20"/>
          <w:szCs w:val="20"/>
        </w:rPr>
        <w:t>6</w:t>
      </w:r>
      <w:r w:rsidRPr="00496A4E">
        <w:rPr>
          <w:rFonts w:eastAsia="標楷體" w:hAnsi="標楷體"/>
          <w:sz w:val="20"/>
          <w:szCs w:val="20"/>
        </w:rPr>
        <w:t>月</w:t>
      </w:r>
      <w:r w:rsidRPr="00496A4E">
        <w:rPr>
          <w:rFonts w:eastAsia="標楷體"/>
          <w:sz w:val="20"/>
          <w:szCs w:val="20"/>
        </w:rPr>
        <w:t>2</w:t>
      </w:r>
      <w:r w:rsidRPr="00496A4E">
        <w:rPr>
          <w:rFonts w:eastAsia="標楷體" w:hint="eastAsia"/>
          <w:sz w:val="20"/>
          <w:szCs w:val="20"/>
        </w:rPr>
        <w:t>2</w:t>
      </w:r>
      <w:r w:rsidRPr="00496A4E">
        <w:rPr>
          <w:rFonts w:eastAsia="標楷體" w:hAnsi="標楷體"/>
          <w:sz w:val="20"/>
          <w:szCs w:val="20"/>
        </w:rPr>
        <w:t>日</w:t>
      </w:r>
      <w:r w:rsidRPr="00496A4E">
        <w:rPr>
          <w:rFonts w:eastAsia="標楷體" w:hAnsi="標楷體" w:hint="eastAsia"/>
          <w:sz w:val="20"/>
          <w:szCs w:val="20"/>
        </w:rPr>
        <w:t>99</w:t>
      </w:r>
      <w:r w:rsidRPr="00496A4E">
        <w:rPr>
          <w:rFonts w:eastAsia="標楷體" w:hAnsi="標楷體" w:hint="eastAsia"/>
          <w:sz w:val="20"/>
          <w:szCs w:val="20"/>
        </w:rPr>
        <w:t>學年度</w:t>
      </w:r>
      <w:r w:rsidRPr="00496A4E">
        <w:rPr>
          <w:rFonts w:eastAsia="標楷體" w:hAnsi="標楷體"/>
          <w:sz w:val="20"/>
          <w:szCs w:val="20"/>
        </w:rPr>
        <w:t>第</w:t>
      </w:r>
      <w:r w:rsidRPr="00496A4E">
        <w:rPr>
          <w:rFonts w:eastAsia="標楷體" w:hAnsi="標楷體" w:hint="eastAsia"/>
          <w:sz w:val="20"/>
          <w:szCs w:val="20"/>
        </w:rPr>
        <w:t>40</w:t>
      </w:r>
      <w:r w:rsidRPr="00496A4E">
        <w:rPr>
          <w:rFonts w:eastAsia="標楷體" w:hAnsi="標楷體"/>
          <w:sz w:val="20"/>
          <w:szCs w:val="20"/>
        </w:rPr>
        <w:t>次行政</w:t>
      </w:r>
      <w:r w:rsidRPr="00496A4E">
        <w:rPr>
          <w:rFonts w:eastAsia="標楷體" w:hAnsi="標楷體" w:hint="eastAsia"/>
          <w:sz w:val="20"/>
          <w:szCs w:val="20"/>
        </w:rPr>
        <w:t>主管</w:t>
      </w:r>
      <w:r w:rsidRPr="00496A4E">
        <w:rPr>
          <w:rFonts w:eastAsia="標楷體" w:hAnsi="標楷體"/>
          <w:sz w:val="20"/>
          <w:szCs w:val="20"/>
        </w:rPr>
        <w:t>會議</w:t>
      </w:r>
      <w:r w:rsidR="002A43AF" w:rsidRPr="00496A4E">
        <w:rPr>
          <w:rFonts w:eastAsia="標楷體" w:hAnsi="標楷體" w:hint="eastAsia"/>
          <w:sz w:val="20"/>
          <w:szCs w:val="20"/>
        </w:rPr>
        <w:t>修正通過</w:t>
      </w:r>
    </w:p>
    <w:p w:rsidR="0032522E" w:rsidRPr="00496A4E" w:rsidRDefault="0032522E" w:rsidP="0032522E">
      <w:pPr>
        <w:autoSpaceDE w:val="0"/>
        <w:autoSpaceDN w:val="0"/>
        <w:adjustRightInd w:val="0"/>
        <w:spacing w:line="240" w:lineRule="atLeast"/>
        <w:jc w:val="center"/>
        <w:rPr>
          <w:rFonts w:ascii="標楷體" w:eastAsia="標楷體" w:hAnsi="標楷體" w:cs="TTE21D9E48t00CID-WinCharSetFFFF" w:hint="eastAsia"/>
          <w:kern w:val="0"/>
          <w:sz w:val="20"/>
          <w:szCs w:val="20"/>
        </w:rPr>
      </w:pP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一、本校為落實環保政策及垃圾減量目標，特訂定本實施要點。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二、總務處環安組為資源回收之規劃督導單位，應負責下列事項：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一</w:t>
      </w:r>
      <w:proofErr w:type="gramEnd"/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推動、規劃，並與學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務</w:t>
      </w:r>
      <w:proofErr w:type="gramEnd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處配合宣導資源回收工作。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二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協調、規劃校內清運與貯存，以及外運之清理工作。</w:t>
      </w:r>
    </w:p>
    <w:p w:rsidR="00F336C7" w:rsidRPr="00496A4E" w:rsidRDefault="00F336C7" w:rsidP="0032522E">
      <w:pPr>
        <w:tabs>
          <w:tab w:val="left" w:pos="540"/>
        </w:tabs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三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評估、統計及公布各資源回收執行單位及全校之成效。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三、各行政處室、系、所、館、中心、學生宿舍、建築場所等為資源回收工作執行單位，並負責下列事項：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1078" w:hangingChars="385" w:hanging="107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一</w:t>
      </w:r>
      <w:proofErr w:type="gramEnd"/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配合環安組加入校內資源回收系統、訂定回收計畫、指定回收作業負責人員，及執行回收作業。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1078" w:hangingChars="385" w:hanging="107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二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保管校方製發或自行設置之資源回收桶，並維持回收桶及其周圍環境之整潔。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1078" w:hangingChars="385" w:hanging="107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三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張貼回收之分類方法及規定於明顯之處，就所屬教職員生宣導資源回收與分類。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1078" w:hangingChars="385" w:hanging="107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四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分類、整理及打包資源垃圾，於指定時間置於指定地點等候清運，或於指定時間送至資源回收場。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四、可回收之資源垃圾、除依政府公告規定之種類外，本校暫分為下列五類：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一</w:t>
      </w:r>
      <w:proofErr w:type="gramEnd"/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紙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類－舊報紙</w:t>
      </w:r>
      <w:proofErr w:type="gramEnd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、報表紙、紙箱、雜誌、影印紙、筆記本等。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二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金屬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類－鋁罐</w:t>
      </w:r>
      <w:proofErr w:type="gramEnd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、鐵罐、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廢銅</w:t>
      </w:r>
      <w:proofErr w:type="gramEnd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、或其他</w:t>
      </w:r>
      <w:r w:rsidR="0039598F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小型家電如風扇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等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三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塑膠類－寶特瓶、其他塑膠容器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等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四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廢電池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類－鋰電池</w:t>
      </w:r>
      <w:proofErr w:type="gramEnd"/>
      <w:r w:rsidR="0039598F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、手機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等</w:t>
      </w:r>
      <w:r w:rsidR="0039598F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。</w:t>
      </w:r>
    </w:p>
    <w:p w:rsidR="00F336C7" w:rsidRPr="00496A4E" w:rsidRDefault="00F336C7" w:rsidP="0032522E">
      <w:pPr>
        <w:tabs>
          <w:tab w:val="left" w:pos="360"/>
        </w:tabs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 w:hint="eastAsia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 xml:space="preserve">    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五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其他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類－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如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日光</w:t>
      </w:r>
      <w:proofErr w:type="gramEnd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燈管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等。</w:t>
      </w:r>
    </w:p>
    <w:p w:rsidR="0039598F" w:rsidRPr="00496A4E" w:rsidRDefault="0039598F" w:rsidP="0032522E">
      <w:pPr>
        <w:tabs>
          <w:tab w:val="left" w:pos="360"/>
        </w:tabs>
        <w:autoSpaceDE w:val="0"/>
        <w:autoSpaceDN w:val="0"/>
        <w:adjustRightInd w:val="0"/>
        <w:spacing w:line="400" w:lineRule="exact"/>
        <w:ind w:leftChars="223" w:left="535"/>
        <w:rPr>
          <w:rFonts w:ascii="標楷體" w:eastAsia="標楷體" w:hAnsi="標楷體" w:cs="TTE21D9E48t00CID-WinCharSetFFFF" w:hint="eastAsia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(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六</w:t>
      </w:r>
      <w:r w:rsidRPr="00496A4E">
        <w:rPr>
          <w:rFonts w:ascii="標楷體" w:eastAsia="標楷體" w:hAnsi="標楷體" w:cs="TTE21D9E48t00CID-WinCharSetFFFF"/>
          <w:kern w:val="0"/>
          <w:sz w:val="28"/>
          <w:szCs w:val="28"/>
        </w:rPr>
        <w:t>)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玻璃類－玻璃瓶、陶瓷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等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五、各單位應設置資源回收點一處或多處，指定專人負責管理，並配合清運時間將回收資源集中至清運點</w:t>
      </w:r>
      <w:r w:rsidR="0039598F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，</w:t>
      </w:r>
      <w:r w:rsidR="00DF7113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本校暫時</w:t>
      </w:r>
      <w:r w:rsidR="00BC736D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集中在</w:t>
      </w:r>
      <w:r w:rsidR="003B7094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A區八角樓地下一樓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。</w:t>
      </w:r>
    </w:p>
    <w:p w:rsidR="00F336C7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六、對未實施分類或分類不當之資源垃圾，環安組得拒絕收取或予以退回執行單位。</w:t>
      </w:r>
    </w:p>
    <w:p w:rsidR="00056DE0" w:rsidRPr="00496A4E" w:rsidRDefault="00F336C7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 w:hint="eastAsia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七、資源回收品</w:t>
      </w:r>
      <w:proofErr w:type="gramStart"/>
      <w:r w:rsidR="00167E47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俟滿倉</w:t>
      </w:r>
      <w:proofErr w:type="gramEnd"/>
      <w:r w:rsidR="00167E47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時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，由</w:t>
      </w:r>
      <w:r w:rsidR="00167E47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事務組會同採購</w:t>
      </w:r>
      <w:r w:rsidR="00BA65B3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組</w:t>
      </w:r>
      <w:r w:rsidR="00167E47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、會計</w:t>
      </w:r>
      <w:r w:rsidR="00BA65B3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室</w:t>
      </w:r>
      <w:r w:rsidR="00167E47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，招</w:t>
      </w:r>
      <w:r w:rsidR="001541C2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商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變賣</w:t>
      </w:r>
      <w:r w:rsidR="001541C2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，並</w:t>
      </w:r>
      <w:r w:rsidR="00BA65B3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記</w:t>
      </w:r>
      <w:r w:rsidR="001541C2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錄個</w:t>
      </w:r>
      <w:r w:rsidR="006F5576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別回收量。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所得款項，應納入校務基金由學校統籌運用。</w:t>
      </w:r>
    </w:p>
    <w:p w:rsidR="00F336C7" w:rsidRPr="00496A4E" w:rsidRDefault="00056DE0" w:rsidP="0032522E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 w:hint="eastAsia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八、資源回收之變賣所得，</w:t>
      </w:r>
      <w:r w:rsidR="00104B5F" w:rsidRPr="007928A2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扣除營業稅後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得</w:t>
      </w:r>
      <w:proofErr w:type="gramStart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提撥</w:t>
      </w:r>
      <w:proofErr w:type="gramEnd"/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80%改善有關</w:t>
      </w:r>
      <w:r w:rsidR="00061442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資源回收之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設施，與做為</w:t>
      </w:r>
      <w:r w:rsidR="00061442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工友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獎勵金或購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買獎</w:t>
      </w: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品</w:t>
      </w:r>
      <w:r w:rsidR="0032522E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獎勵之</w:t>
      </w:r>
      <w:r w:rsidR="00104B5F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，</w:t>
      </w:r>
      <w:r w:rsidR="00104B5F" w:rsidRPr="007928A2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獎勵細則另定之</w:t>
      </w:r>
      <w:r w:rsidR="00061442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。</w:t>
      </w:r>
    </w:p>
    <w:p w:rsidR="00E63626" w:rsidRPr="00496A4E" w:rsidRDefault="00056DE0" w:rsidP="00E63626">
      <w:pPr>
        <w:autoSpaceDE w:val="0"/>
        <w:autoSpaceDN w:val="0"/>
        <w:adjustRightInd w:val="0"/>
        <w:spacing w:line="400" w:lineRule="exact"/>
        <w:ind w:left="538" w:hangingChars="192" w:hanging="538"/>
        <w:rPr>
          <w:rFonts w:ascii="標楷體" w:eastAsia="標楷體" w:hAnsi="標楷體" w:cs="TTE21D9E48t00CID-WinCharSetFFFF"/>
          <w:kern w:val="0"/>
          <w:sz w:val="28"/>
          <w:szCs w:val="28"/>
        </w:rPr>
      </w:pPr>
      <w:r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九、</w:t>
      </w:r>
      <w:r w:rsidR="00E63626" w:rsidRPr="00496A4E">
        <w:rPr>
          <w:rFonts w:ascii="標楷體" w:eastAsia="標楷體" w:hAnsi="標楷體" w:cs="TTE21D9E48t00CID-WinCharSetFFFF" w:hint="eastAsia"/>
          <w:kern w:val="0"/>
          <w:sz w:val="28"/>
          <w:szCs w:val="28"/>
        </w:rPr>
        <w:t>本要點經行政主管會議通過後施行，修正時亦同。</w:t>
      </w:r>
    </w:p>
    <w:sectPr w:rsidR="00E63626" w:rsidRPr="00496A4E" w:rsidSect="0032522E">
      <w:pgSz w:w="11906" w:h="16838"/>
      <w:pgMar w:top="567" w:right="737" w:bottom="680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1C5" w:rsidRDefault="005561C5" w:rsidP="00104B5F">
      <w:r>
        <w:separator/>
      </w:r>
    </w:p>
  </w:endnote>
  <w:endnote w:type="continuationSeparator" w:id="0">
    <w:p w:rsidR="005561C5" w:rsidRDefault="005561C5" w:rsidP="0010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E21D9E48t00CID-WinCharSetFFF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1C5" w:rsidRDefault="005561C5" w:rsidP="00104B5F">
      <w:r>
        <w:separator/>
      </w:r>
    </w:p>
  </w:footnote>
  <w:footnote w:type="continuationSeparator" w:id="0">
    <w:p w:rsidR="005561C5" w:rsidRDefault="005561C5" w:rsidP="0010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C7"/>
    <w:rsid w:val="00056DE0"/>
    <w:rsid w:val="00061442"/>
    <w:rsid w:val="00104B5F"/>
    <w:rsid w:val="001347CB"/>
    <w:rsid w:val="001541C2"/>
    <w:rsid w:val="00167E47"/>
    <w:rsid w:val="001A08C3"/>
    <w:rsid w:val="00216DB9"/>
    <w:rsid w:val="002A43AF"/>
    <w:rsid w:val="0032522E"/>
    <w:rsid w:val="0039598F"/>
    <w:rsid w:val="003B0D70"/>
    <w:rsid w:val="003B7094"/>
    <w:rsid w:val="00496A4E"/>
    <w:rsid w:val="005561C5"/>
    <w:rsid w:val="006F5576"/>
    <w:rsid w:val="0076465E"/>
    <w:rsid w:val="0076699B"/>
    <w:rsid w:val="007928A2"/>
    <w:rsid w:val="00995399"/>
    <w:rsid w:val="00A264F1"/>
    <w:rsid w:val="00B201AF"/>
    <w:rsid w:val="00B3104D"/>
    <w:rsid w:val="00B4454B"/>
    <w:rsid w:val="00B963AB"/>
    <w:rsid w:val="00BA65B3"/>
    <w:rsid w:val="00BC736D"/>
    <w:rsid w:val="00D136D9"/>
    <w:rsid w:val="00DF7113"/>
    <w:rsid w:val="00E632CF"/>
    <w:rsid w:val="00E63626"/>
    <w:rsid w:val="00F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056DE0"/>
    <w:rPr>
      <w:rFonts w:ascii="標楷體" w:eastAsia="標楷體" w:hAnsi="標楷體" w:cs="TTE21D9E48t00CID-WinCharSetFFFF"/>
      <w:kern w:val="0"/>
    </w:rPr>
  </w:style>
  <w:style w:type="paragraph" w:styleId="a4">
    <w:name w:val="Closing"/>
    <w:basedOn w:val="a"/>
    <w:rsid w:val="00056DE0"/>
    <w:pPr>
      <w:ind w:leftChars="1800" w:left="100"/>
    </w:pPr>
    <w:rPr>
      <w:rFonts w:ascii="標楷體" w:eastAsia="標楷體" w:hAnsi="標楷體" w:cs="TTE21D9E48t00CID-WinCharSetFFFF"/>
      <w:kern w:val="0"/>
    </w:rPr>
  </w:style>
  <w:style w:type="paragraph" w:styleId="a5">
    <w:name w:val="header"/>
    <w:basedOn w:val="a"/>
    <w:link w:val="a6"/>
    <w:rsid w:val="001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04B5F"/>
    <w:rPr>
      <w:kern w:val="2"/>
    </w:rPr>
  </w:style>
  <w:style w:type="paragraph" w:styleId="a7">
    <w:name w:val="footer"/>
    <w:basedOn w:val="a"/>
    <w:link w:val="a8"/>
    <w:rsid w:val="001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04B5F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sid w:val="00056DE0"/>
    <w:rPr>
      <w:rFonts w:ascii="標楷體" w:eastAsia="標楷體" w:hAnsi="標楷體" w:cs="TTE21D9E48t00CID-WinCharSetFFFF"/>
      <w:kern w:val="0"/>
    </w:rPr>
  </w:style>
  <w:style w:type="paragraph" w:styleId="a4">
    <w:name w:val="Closing"/>
    <w:basedOn w:val="a"/>
    <w:rsid w:val="00056DE0"/>
    <w:pPr>
      <w:ind w:leftChars="1800" w:left="100"/>
    </w:pPr>
    <w:rPr>
      <w:rFonts w:ascii="標楷體" w:eastAsia="標楷體" w:hAnsi="標楷體" w:cs="TTE21D9E48t00CID-WinCharSetFFFF"/>
      <w:kern w:val="0"/>
    </w:rPr>
  </w:style>
  <w:style w:type="paragraph" w:styleId="a5">
    <w:name w:val="header"/>
    <w:basedOn w:val="a"/>
    <w:link w:val="a6"/>
    <w:rsid w:val="001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04B5F"/>
    <w:rPr>
      <w:kern w:val="2"/>
    </w:rPr>
  </w:style>
  <w:style w:type="paragraph" w:styleId="a7">
    <w:name w:val="footer"/>
    <w:basedOn w:val="a"/>
    <w:link w:val="a8"/>
    <w:rsid w:val="00104B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104B5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Company>CMT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馬偕醫學院「資源回收」實施要點</dc:title>
  <dc:subject/>
  <dc:creator>juyikao</dc:creator>
  <cp:keywords/>
  <dc:description/>
  <cp:lastModifiedBy>羅春雨</cp:lastModifiedBy>
  <cp:revision>2</cp:revision>
  <cp:lastPrinted>2011-06-20T02:16:00Z</cp:lastPrinted>
  <dcterms:created xsi:type="dcterms:W3CDTF">2013-02-05T05:08:00Z</dcterms:created>
  <dcterms:modified xsi:type="dcterms:W3CDTF">2013-02-05T05:08:00Z</dcterms:modified>
</cp:coreProperties>
</file>