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CB" w:rsidRPr="000035E0" w:rsidRDefault="005428CB" w:rsidP="005428CB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r w:rsidRPr="000035E0">
        <w:rPr>
          <w:rFonts w:ascii="Times New Roman" w:eastAsia="標楷體" w:hAnsi="Times New Roman" w:cs="Times New Roman"/>
          <w:b/>
          <w:sz w:val="36"/>
          <w:szCs w:val="36"/>
        </w:rPr>
        <w:t>105</w:t>
      </w:r>
      <w:r>
        <w:rPr>
          <w:rFonts w:ascii="Times New Roman" w:eastAsia="標楷體" w:hAnsi="標楷體" w:cs="Times New Roman"/>
          <w:b/>
          <w:sz w:val="36"/>
          <w:szCs w:val="36"/>
        </w:rPr>
        <w:t>年</w:t>
      </w:r>
      <w:r w:rsidRPr="002B2217">
        <w:rPr>
          <w:rFonts w:ascii="Times New Roman" w:eastAsia="標楷體" w:hAnsi="標楷體" w:cs="Times New Roman" w:hint="eastAsia"/>
          <w:b/>
          <w:sz w:val="36"/>
          <w:szCs w:val="36"/>
        </w:rPr>
        <w:t>亞太地區緊急應變技術國際研討會</w:t>
      </w:r>
      <w:bookmarkEnd w:id="0"/>
    </w:p>
    <w:p w:rsidR="005428CB" w:rsidRPr="002D2DEF" w:rsidRDefault="00994DD9" w:rsidP="002D2DEF">
      <w:pPr>
        <w:adjustRightInd w:val="0"/>
        <w:snapToGrid w:val="0"/>
        <w:spacing w:beforeLines="50" w:before="180"/>
        <w:ind w:left="280" w:hangingChars="100" w:hanging="28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、時間</w:t>
      </w:r>
      <w:r w:rsidRPr="002D2DEF">
        <w:rPr>
          <w:rFonts w:ascii="Times New Roman" w:eastAsia="標楷體" w:hAnsi="Times New Roman" w:cs="Times New Roman"/>
          <w:b/>
          <w:sz w:val="28"/>
          <w:szCs w:val="28"/>
        </w:rPr>
        <w:t>與地點</w:t>
      </w:r>
    </w:p>
    <w:p w:rsidR="005428CB" w:rsidRPr="002D2DEF" w:rsidRDefault="005428CB" w:rsidP="002D2DEF">
      <w:pPr>
        <w:adjustRightInd w:val="0"/>
        <w:snapToGrid w:val="0"/>
        <w:ind w:leftChars="50" w:left="12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D2DEF">
        <w:rPr>
          <w:rFonts w:ascii="Times New Roman" w:eastAsia="標楷體" w:hAnsi="Times New Roman" w:cs="Times New Roman"/>
          <w:sz w:val="28"/>
          <w:szCs w:val="28"/>
        </w:rPr>
        <w:t>10</w:t>
      </w:r>
      <w:r w:rsidRPr="002D2DEF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2D2DEF">
        <w:rPr>
          <w:rFonts w:ascii="Times New Roman" w:eastAsia="標楷體" w:hAnsi="Times New Roman" w:cs="Times New Roman"/>
          <w:sz w:val="28"/>
          <w:szCs w:val="28"/>
        </w:rPr>
        <w:t>年</w:t>
      </w:r>
      <w:r w:rsidRPr="002D2DEF">
        <w:rPr>
          <w:rFonts w:ascii="Times New Roman" w:eastAsia="標楷體" w:hAnsi="Times New Roman" w:cs="Times New Roman"/>
          <w:sz w:val="28"/>
          <w:szCs w:val="28"/>
        </w:rPr>
        <w:t>11</w:t>
      </w:r>
      <w:r w:rsidRPr="002D2DEF">
        <w:rPr>
          <w:rFonts w:ascii="Times New Roman" w:eastAsia="標楷體" w:hAnsi="Times New Roman" w:cs="Times New Roman"/>
          <w:sz w:val="28"/>
          <w:szCs w:val="28"/>
        </w:rPr>
        <w:t>月</w:t>
      </w:r>
      <w:r w:rsidR="002D2DEF">
        <w:rPr>
          <w:rFonts w:ascii="Times New Roman" w:eastAsia="標楷體" w:hAnsi="Times New Roman" w:cs="Times New Roman" w:hint="eastAsia"/>
          <w:sz w:val="28"/>
          <w:szCs w:val="28"/>
        </w:rPr>
        <w:t>17</w:t>
      </w:r>
      <w:r w:rsidRPr="002D2DEF">
        <w:rPr>
          <w:rFonts w:ascii="Times New Roman" w:eastAsia="標楷體" w:hAnsi="Times New Roman" w:cs="Times New Roman"/>
          <w:sz w:val="28"/>
          <w:szCs w:val="28"/>
        </w:rPr>
        <w:t>日（週</w:t>
      </w:r>
      <w:r w:rsidR="005E1808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2D2DEF">
        <w:rPr>
          <w:rFonts w:ascii="Times New Roman" w:eastAsia="標楷體" w:hAnsi="Times New Roman" w:cs="Times New Roman"/>
          <w:sz w:val="28"/>
          <w:szCs w:val="28"/>
        </w:rPr>
        <w:t>）</w:t>
      </w:r>
      <w:r w:rsidRPr="002D2DEF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2D2DEF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2D2DEF">
        <w:rPr>
          <w:rFonts w:ascii="Times New Roman" w:eastAsia="標楷體" w:hAnsi="Times New Roman" w:cs="Times New Roman"/>
          <w:sz w:val="28"/>
          <w:szCs w:val="28"/>
        </w:rPr>
        <w:t>:</w:t>
      </w:r>
      <w:r w:rsidR="002D2DEF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Pr="002D2DEF">
        <w:rPr>
          <w:rFonts w:ascii="Times New Roman" w:eastAsia="標楷體" w:hAnsi="Times New Roman" w:cs="Times New Roman"/>
          <w:sz w:val="28"/>
          <w:szCs w:val="28"/>
        </w:rPr>
        <w:t>至</w:t>
      </w:r>
      <w:r w:rsidRPr="002D2DEF">
        <w:rPr>
          <w:rFonts w:ascii="Times New Roman" w:eastAsia="標楷體" w:hAnsi="Times New Roman" w:cs="Times New Roman"/>
          <w:sz w:val="28"/>
          <w:szCs w:val="28"/>
        </w:rPr>
        <w:t>17:</w:t>
      </w:r>
      <w:r w:rsidR="002D2DEF">
        <w:rPr>
          <w:rFonts w:ascii="Times New Roman" w:eastAsia="標楷體" w:hAnsi="Times New Roman" w:cs="Times New Roman" w:hint="eastAsia"/>
          <w:sz w:val="28"/>
          <w:szCs w:val="28"/>
        </w:rPr>
        <w:t>30</w:t>
      </w:r>
    </w:p>
    <w:p w:rsidR="005428CB" w:rsidRPr="002D2DEF" w:rsidRDefault="005428CB" w:rsidP="002D2DEF">
      <w:pPr>
        <w:adjustRightInd w:val="0"/>
        <w:snapToGrid w:val="0"/>
        <w:ind w:leftChars="50" w:left="12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D2DEF">
        <w:rPr>
          <w:rFonts w:ascii="Times New Roman" w:eastAsia="標楷體" w:hAnsi="Times New Roman" w:cs="Times New Roman" w:hint="eastAsia"/>
          <w:sz w:val="28"/>
          <w:szCs w:val="28"/>
        </w:rPr>
        <w:t>國立臺灣大學公共衛生學院</w:t>
      </w:r>
      <w:r w:rsidRPr="002D2DEF">
        <w:rPr>
          <w:rFonts w:ascii="Times New Roman" w:eastAsia="標楷體" w:hAnsi="Times New Roman" w:cs="Times New Roman" w:hint="eastAsia"/>
          <w:sz w:val="28"/>
          <w:szCs w:val="28"/>
        </w:rPr>
        <w:t>101</w:t>
      </w:r>
      <w:r w:rsidRPr="002D2DEF">
        <w:rPr>
          <w:rFonts w:ascii="Times New Roman" w:eastAsia="標楷體" w:hAnsi="Times New Roman" w:cs="Times New Roman" w:hint="eastAsia"/>
          <w:sz w:val="28"/>
          <w:szCs w:val="28"/>
        </w:rPr>
        <w:t>講堂</w:t>
      </w:r>
      <w:r w:rsidRPr="002D2DEF">
        <w:rPr>
          <w:rFonts w:ascii="Times New Roman" w:eastAsia="標楷體" w:hAnsi="Times New Roman" w:cs="Times New Roman"/>
          <w:sz w:val="28"/>
          <w:szCs w:val="28"/>
        </w:rPr>
        <w:t>（</w:t>
      </w:r>
      <w:r w:rsidRPr="002D2DEF">
        <w:rPr>
          <w:rFonts w:ascii="Times New Roman" w:eastAsia="標楷體" w:hAnsi="Times New Roman" w:cs="Times New Roman" w:hint="eastAsia"/>
          <w:sz w:val="28"/>
          <w:szCs w:val="28"/>
        </w:rPr>
        <w:t>臺北市中正區徐州路</w:t>
      </w:r>
      <w:r w:rsidRPr="002D2DEF">
        <w:rPr>
          <w:rFonts w:ascii="Times New Roman" w:eastAsia="標楷體" w:hAnsi="Times New Roman" w:cs="Times New Roman" w:hint="eastAsia"/>
          <w:sz w:val="28"/>
          <w:szCs w:val="28"/>
        </w:rPr>
        <w:t>17</w:t>
      </w:r>
      <w:r w:rsidRPr="002D2DEF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Pr="002D2DEF">
        <w:rPr>
          <w:rFonts w:ascii="Times New Roman" w:eastAsia="標楷體" w:hAnsi="Times New Roman" w:cs="Times New Roman"/>
          <w:sz w:val="28"/>
          <w:szCs w:val="28"/>
        </w:rPr>
        <w:t>）</w:t>
      </w:r>
    </w:p>
    <w:p w:rsidR="005428CB" w:rsidRPr="002D2DEF" w:rsidRDefault="00994DD9" w:rsidP="002D2DEF">
      <w:pPr>
        <w:adjustRightInd w:val="0"/>
        <w:snapToGrid w:val="0"/>
        <w:spacing w:beforeLines="50" w:before="180"/>
        <w:ind w:left="280" w:hangingChars="100" w:hanging="28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5428CB" w:rsidRPr="002D2DEF">
        <w:rPr>
          <w:rFonts w:ascii="Times New Roman" w:eastAsia="標楷體" w:hAnsi="Times New Roman" w:cs="Times New Roman"/>
          <w:b/>
          <w:sz w:val="28"/>
          <w:szCs w:val="28"/>
        </w:rPr>
        <w:t>議程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表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531"/>
        <w:gridCol w:w="4403"/>
        <w:gridCol w:w="4401"/>
      </w:tblGrid>
      <w:tr w:rsidR="005428CB" w:rsidRPr="003155D5" w:rsidTr="005428CB">
        <w:trPr>
          <w:trHeight w:val="732"/>
        </w:trPr>
        <w:tc>
          <w:tcPr>
            <w:tcW w:w="741" w:type="pct"/>
            <w:shd w:val="clear" w:color="auto" w:fill="D9D9D9" w:themeFill="background1" w:themeFillShade="D9"/>
            <w:vAlign w:val="center"/>
          </w:tcPr>
          <w:p w:rsidR="005428CB" w:rsidRPr="003155D5" w:rsidRDefault="005428CB" w:rsidP="00B236A5">
            <w:pPr>
              <w:pStyle w:val="ac"/>
              <w:spacing w:line="240" w:lineRule="auto"/>
              <w:ind w:left="1200" w:hanging="1200"/>
              <w:jc w:val="center"/>
              <w:rPr>
                <w:rFonts w:hAnsi="標楷體"/>
                <w:sz w:val="24"/>
              </w:rPr>
            </w:pPr>
            <w:r w:rsidRPr="003155D5">
              <w:rPr>
                <w:rFonts w:hAnsi="標楷體"/>
                <w:sz w:val="24"/>
              </w:rPr>
              <w:t>時間</w:t>
            </w:r>
            <w:r w:rsidRPr="003155D5">
              <w:rPr>
                <w:rFonts w:hAnsi="標楷體" w:hint="eastAsia"/>
                <w:sz w:val="24"/>
              </w:rPr>
              <w:t>TIME</w:t>
            </w:r>
          </w:p>
        </w:tc>
        <w:tc>
          <w:tcPr>
            <w:tcW w:w="4259" w:type="pct"/>
            <w:gridSpan w:val="2"/>
            <w:shd w:val="clear" w:color="auto" w:fill="D9D9D9" w:themeFill="background1" w:themeFillShade="D9"/>
            <w:vAlign w:val="center"/>
          </w:tcPr>
          <w:p w:rsidR="005428CB" w:rsidRDefault="005428CB" w:rsidP="00B236A5">
            <w:pPr>
              <w:pStyle w:val="ac"/>
              <w:spacing w:line="240" w:lineRule="auto"/>
              <w:ind w:left="1200" w:hanging="1200"/>
              <w:jc w:val="center"/>
              <w:rPr>
                <w:rFonts w:hAnsi="標楷體"/>
                <w:sz w:val="24"/>
              </w:rPr>
            </w:pPr>
            <w:r w:rsidRPr="003155D5">
              <w:rPr>
                <w:rFonts w:hAnsi="標楷體" w:hint="eastAsia"/>
                <w:sz w:val="24"/>
              </w:rPr>
              <w:t>講題</w:t>
            </w:r>
            <w:r>
              <w:rPr>
                <w:rFonts w:hAnsi="標楷體" w:hint="eastAsia"/>
                <w:sz w:val="24"/>
              </w:rPr>
              <w:t xml:space="preserve"> </w:t>
            </w:r>
            <w:r w:rsidRPr="003155D5">
              <w:rPr>
                <w:rFonts w:hAnsi="標楷體" w:hint="eastAsia"/>
                <w:sz w:val="24"/>
              </w:rPr>
              <w:t>T</w:t>
            </w:r>
            <w:r>
              <w:rPr>
                <w:rFonts w:hAnsi="標楷體" w:hint="eastAsia"/>
                <w:sz w:val="24"/>
              </w:rPr>
              <w:t>OPIC</w:t>
            </w:r>
          </w:p>
          <w:p w:rsidR="005428CB" w:rsidRPr="003155D5" w:rsidRDefault="005428CB" w:rsidP="00B236A5">
            <w:pPr>
              <w:pStyle w:val="ac"/>
              <w:spacing w:line="240" w:lineRule="auto"/>
              <w:ind w:left="1200" w:hanging="1200"/>
              <w:jc w:val="center"/>
              <w:rPr>
                <w:rFonts w:hAnsi="標楷體"/>
                <w:sz w:val="24"/>
              </w:rPr>
            </w:pPr>
            <w:r w:rsidRPr="003155D5">
              <w:rPr>
                <w:rFonts w:hAnsi="標楷體"/>
                <w:sz w:val="24"/>
              </w:rPr>
              <w:t>演講者</w:t>
            </w:r>
            <w:r w:rsidRPr="003155D5">
              <w:rPr>
                <w:rFonts w:hAnsi="標楷體" w:hint="eastAsia"/>
                <w:sz w:val="24"/>
              </w:rPr>
              <w:t xml:space="preserve"> </w:t>
            </w:r>
            <w:r w:rsidRPr="003155D5">
              <w:rPr>
                <w:rFonts w:hAnsi="標楷體"/>
                <w:sz w:val="24"/>
              </w:rPr>
              <w:t>Speaker</w:t>
            </w:r>
            <w:r>
              <w:rPr>
                <w:rFonts w:hAnsi="標楷體" w:hint="eastAsia"/>
                <w:sz w:val="24"/>
              </w:rPr>
              <w:t>（</w:t>
            </w:r>
            <w:r w:rsidRPr="003155D5">
              <w:rPr>
                <w:rFonts w:hAnsi="標楷體"/>
                <w:sz w:val="24"/>
              </w:rPr>
              <w:t>Guest</w:t>
            </w:r>
            <w:r>
              <w:rPr>
                <w:rFonts w:hAnsi="標楷體" w:hint="eastAsia"/>
                <w:sz w:val="24"/>
              </w:rPr>
              <w:t>）</w:t>
            </w:r>
            <w:r w:rsidRPr="003155D5">
              <w:rPr>
                <w:rFonts w:hAnsi="標楷體" w:hint="eastAsia"/>
                <w:sz w:val="24"/>
              </w:rPr>
              <w:t>/</w:t>
            </w:r>
            <w:r w:rsidRPr="003155D5">
              <w:rPr>
                <w:rFonts w:hAnsi="標楷體" w:hint="eastAsia"/>
                <w:sz w:val="24"/>
              </w:rPr>
              <w:t>主持人</w:t>
            </w:r>
            <w:r w:rsidRPr="003155D5">
              <w:rPr>
                <w:rFonts w:hAnsi="標楷體" w:hint="eastAsia"/>
                <w:sz w:val="24"/>
              </w:rPr>
              <w:t xml:space="preserve"> Host</w:t>
            </w:r>
          </w:p>
        </w:tc>
      </w:tr>
      <w:tr w:rsidR="005428CB" w:rsidRPr="003155D5" w:rsidTr="005428CB">
        <w:trPr>
          <w:trHeight w:val="656"/>
        </w:trPr>
        <w:tc>
          <w:tcPr>
            <w:tcW w:w="741" w:type="pct"/>
            <w:vAlign w:val="center"/>
          </w:tcPr>
          <w:p w:rsidR="005428CB" w:rsidRPr="003155D5" w:rsidRDefault="005428CB" w:rsidP="00B236A5">
            <w:pPr>
              <w:pStyle w:val="ac"/>
              <w:spacing w:line="240" w:lineRule="auto"/>
              <w:ind w:left="1200" w:hanging="1200"/>
              <w:jc w:val="center"/>
              <w:rPr>
                <w:rFonts w:hAnsi="標楷體"/>
                <w:sz w:val="24"/>
              </w:rPr>
            </w:pPr>
            <w:r w:rsidRPr="003155D5">
              <w:rPr>
                <w:rFonts w:hAnsi="標楷體"/>
                <w:sz w:val="24"/>
              </w:rPr>
              <w:t>08:30</w:t>
            </w:r>
            <w:r>
              <w:rPr>
                <w:rFonts w:hAnsi="標楷體" w:hint="eastAsia"/>
                <w:sz w:val="24"/>
              </w:rPr>
              <w:t>-</w:t>
            </w:r>
            <w:r w:rsidRPr="003155D5">
              <w:rPr>
                <w:rFonts w:hAnsi="標楷體"/>
                <w:sz w:val="24"/>
              </w:rPr>
              <w:t>09:10</w:t>
            </w:r>
          </w:p>
        </w:tc>
        <w:tc>
          <w:tcPr>
            <w:tcW w:w="4259" w:type="pct"/>
            <w:gridSpan w:val="2"/>
            <w:vAlign w:val="center"/>
          </w:tcPr>
          <w:p w:rsidR="005428CB" w:rsidRPr="003155D5" w:rsidRDefault="005428CB" w:rsidP="00B236A5">
            <w:pPr>
              <w:pStyle w:val="ac"/>
              <w:spacing w:line="240" w:lineRule="auto"/>
              <w:ind w:left="1200" w:hanging="1200"/>
              <w:jc w:val="center"/>
              <w:rPr>
                <w:rFonts w:hAnsi="標楷體"/>
                <w:sz w:val="24"/>
              </w:rPr>
            </w:pPr>
            <w:r w:rsidRPr="003155D5">
              <w:rPr>
                <w:rFonts w:hAnsi="標楷體" w:hint="eastAsia"/>
                <w:sz w:val="24"/>
              </w:rPr>
              <w:t>報到</w:t>
            </w:r>
            <w:r w:rsidRPr="003155D5">
              <w:rPr>
                <w:rFonts w:hAnsi="標楷體" w:hint="eastAsia"/>
                <w:sz w:val="24"/>
              </w:rPr>
              <w:t xml:space="preserve"> Registration</w:t>
            </w:r>
          </w:p>
        </w:tc>
      </w:tr>
      <w:tr w:rsidR="005428CB" w:rsidRPr="003155D5" w:rsidTr="005428CB">
        <w:trPr>
          <w:trHeight w:val="1983"/>
        </w:trPr>
        <w:tc>
          <w:tcPr>
            <w:tcW w:w="741" w:type="pct"/>
            <w:vAlign w:val="center"/>
          </w:tcPr>
          <w:p w:rsidR="005428CB" w:rsidRPr="003155D5" w:rsidRDefault="005428CB" w:rsidP="00B236A5">
            <w:pPr>
              <w:pStyle w:val="ac"/>
              <w:spacing w:line="240" w:lineRule="auto"/>
              <w:ind w:left="1200" w:hanging="1200"/>
              <w:jc w:val="center"/>
              <w:rPr>
                <w:rFonts w:hAnsi="標楷體"/>
                <w:sz w:val="24"/>
              </w:rPr>
            </w:pPr>
            <w:r w:rsidRPr="003155D5">
              <w:rPr>
                <w:rFonts w:hAnsi="標楷體"/>
                <w:sz w:val="24"/>
              </w:rPr>
              <w:t>09:10</w:t>
            </w:r>
            <w:r>
              <w:rPr>
                <w:rFonts w:hAnsi="標楷體" w:hint="eastAsia"/>
                <w:sz w:val="24"/>
              </w:rPr>
              <w:t>-</w:t>
            </w:r>
            <w:r w:rsidRPr="003155D5">
              <w:rPr>
                <w:rFonts w:hAnsi="標楷體"/>
                <w:sz w:val="24"/>
              </w:rPr>
              <w:t>09:40</w:t>
            </w:r>
          </w:p>
        </w:tc>
        <w:tc>
          <w:tcPr>
            <w:tcW w:w="4259" w:type="pct"/>
            <w:gridSpan w:val="2"/>
            <w:tcBorders>
              <w:bottom w:val="single" w:sz="4" w:space="0" w:color="auto"/>
            </w:tcBorders>
            <w:vAlign w:val="center"/>
          </w:tcPr>
          <w:p w:rsidR="005428CB" w:rsidRPr="003155D5" w:rsidRDefault="005428CB" w:rsidP="00B236A5">
            <w:pPr>
              <w:pStyle w:val="ac"/>
              <w:spacing w:line="240" w:lineRule="auto"/>
              <w:ind w:left="1201" w:hanging="1201"/>
              <w:jc w:val="center"/>
              <w:rPr>
                <w:rFonts w:hAnsi="標楷體"/>
                <w:b/>
                <w:sz w:val="24"/>
              </w:rPr>
            </w:pPr>
            <w:r w:rsidRPr="003155D5">
              <w:rPr>
                <w:rFonts w:hAnsi="標楷體" w:hint="eastAsia"/>
                <w:b/>
                <w:sz w:val="24"/>
              </w:rPr>
              <w:t>開幕儀式</w:t>
            </w:r>
            <w:r w:rsidRPr="003155D5">
              <w:rPr>
                <w:rFonts w:hAnsi="標楷體"/>
                <w:b/>
                <w:sz w:val="24"/>
              </w:rPr>
              <w:t>Opening Ceremony</w:t>
            </w:r>
          </w:p>
          <w:p w:rsidR="005428CB" w:rsidRPr="003155D5" w:rsidRDefault="005428CB" w:rsidP="00B236A5">
            <w:pPr>
              <w:pStyle w:val="ac"/>
              <w:spacing w:line="240" w:lineRule="auto"/>
              <w:ind w:left="1201" w:hanging="1201"/>
              <w:jc w:val="center"/>
              <w:rPr>
                <w:rFonts w:hAnsi="標楷體"/>
                <w:b/>
                <w:sz w:val="24"/>
              </w:rPr>
            </w:pPr>
            <w:r w:rsidRPr="003155D5">
              <w:rPr>
                <w:rFonts w:hAnsi="標楷體" w:hint="eastAsia"/>
                <w:b/>
                <w:sz w:val="24"/>
              </w:rPr>
              <w:t>袁紹英</w:t>
            </w:r>
            <w:r w:rsidRPr="003155D5">
              <w:rPr>
                <w:rFonts w:hAnsi="標楷體" w:hint="eastAsia"/>
                <w:b/>
                <w:sz w:val="24"/>
              </w:rPr>
              <w:t xml:space="preserve"> </w:t>
            </w:r>
            <w:r w:rsidRPr="003155D5">
              <w:rPr>
                <w:rFonts w:hAnsi="標楷體" w:hint="eastAsia"/>
                <w:b/>
                <w:sz w:val="24"/>
              </w:rPr>
              <w:t>處長</w:t>
            </w:r>
          </w:p>
          <w:p w:rsidR="005428CB" w:rsidRPr="00B87595" w:rsidRDefault="005428CB" w:rsidP="00B236A5">
            <w:pPr>
              <w:pStyle w:val="ac"/>
              <w:spacing w:line="240" w:lineRule="auto"/>
              <w:ind w:left="1201" w:hanging="1201"/>
              <w:jc w:val="center"/>
              <w:rPr>
                <w:rFonts w:hAnsi="標楷體"/>
                <w:b/>
                <w:sz w:val="24"/>
              </w:rPr>
            </w:pPr>
            <w:r w:rsidRPr="003155D5">
              <w:rPr>
                <w:rFonts w:hAnsi="標楷體"/>
                <w:b/>
                <w:sz w:val="24"/>
              </w:rPr>
              <w:t>Shau-Ying YUAN</w:t>
            </w:r>
            <w:r w:rsidRPr="00B87595">
              <w:rPr>
                <w:rFonts w:hAnsi="標楷體"/>
                <w:b/>
                <w:sz w:val="24"/>
              </w:rPr>
              <w:t xml:space="preserve"> </w:t>
            </w:r>
          </w:p>
          <w:p w:rsidR="005428CB" w:rsidRDefault="005428CB" w:rsidP="00B236A5">
            <w:pPr>
              <w:pStyle w:val="ac"/>
              <w:spacing w:line="240" w:lineRule="auto"/>
              <w:ind w:left="1201" w:hanging="1201"/>
              <w:jc w:val="center"/>
              <w:rPr>
                <w:rFonts w:hAnsi="標楷體"/>
                <w:b/>
                <w:sz w:val="24"/>
              </w:rPr>
            </w:pPr>
            <w:r w:rsidRPr="00B87595">
              <w:rPr>
                <w:rFonts w:hAnsi="標楷體"/>
                <w:b/>
                <w:sz w:val="24"/>
              </w:rPr>
              <w:t>Director General</w:t>
            </w:r>
          </w:p>
          <w:p w:rsidR="005428CB" w:rsidRPr="003155D5" w:rsidRDefault="005428CB" w:rsidP="00B236A5">
            <w:pPr>
              <w:pStyle w:val="ac"/>
              <w:spacing w:line="240" w:lineRule="auto"/>
              <w:ind w:left="1200" w:hanging="1200"/>
              <w:jc w:val="center"/>
              <w:rPr>
                <w:rFonts w:hAnsi="標楷體"/>
                <w:b/>
                <w:sz w:val="24"/>
              </w:rPr>
            </w:pPr>
            <w:r w:rsidRPr="003155D5">
              <w:rPr>
                <w:rFonts w:hAnsi="標楷體" w:hint="eastAsia"/>
                <w:sz w:val="24"/>
              </w:rPr>
              <w:t>行政院環境保護署環境衛生及毒物管理處</w:t>
            </w:r>
          </w:p>
          <w:p w:rsidR="005428CB" w:rsidRPr="003155D5" w:rsidRDefault="005428CB" w:rsidP="00B236A5">
            <w:pPr>
              <w:pStyle w:val="ac"/>
              <w:spacing w:line="24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3155D5">
              <w:rPr>
                <w:rFonts w:hAnsi="標楷體"/>
                <w:sz w:val="24"/>
              </w:rPr>
              <w:t>Department of Environmental Sanitation and Toxic Substance Management</w:t>
            </w:r>
            <w:r>
              <w:rPr>
                <w:rFonts w:hAnsi="標楷體"/>
                <w:sz w:val="24"/>
              </w:rPr>
              <w:t>（</w:t>
            </w:r>
            <w:r>
              <w:rPr>
                <w:rFonts w:hAnsi="標楷體"/>
                <w:sz w:val="24"/>
              </w:rPr>
              <w:t>TEPA</w:t>
            </w:r>
            <w:r>
              <w:rPr>
                <w:rFonts w:hAnsi="標楷體"/>
                <w:sz w:val="24"/>
              </w:rPr>
              <w:t>）</w:t>
            </w:r>
          </w:p>
        </w:tc>
      </w:tr>
      <w:tr w:rsidR="005428CB" w:rsidRPr="003155D5" w:rsidTr="005428CB">
        <w:trPr>
          <w:trHeight w:val="1160"/>
        </w:trPr>
        <w:tc>
          <w:tcPr>
            <w:tcW w:w="741" w:type="pct"/>
            <w:vMerge w:val="restart"/>
            <w:vAlign w:val="center"/>
          </w:tcPr>
          <w:p w:rsidR="005428CB" w:rsidRPr="003155D5" w:rsidRDefault="005428CB" w:rsidP="003A151A">
            <w:pPr>
              <w:pStyle w:val="ac"/>
              <w:spacing w:line="240" w:lineRule="auto"/>
              <w:ind w:left="1200" w:hanging="1200"/>
              <w:jc w:val="center"/>
              <w:rPr>
                <w:rFonts w:hAnsi="標楷體"/>
                <w:sz w:val="24"/>
              </w:rPr>
            </w:pPr>
            <w:r w:rsidRPr="00D70A09">
              <w:rPr>
                <w:rFonts w:hAnsi="標楷體"/>
                <w:sz w:val="24"/>
              </w:rPr>
              <w:t>09:40</w:t>
            </w:r>
            <w:r>
              <w:rPr>
                <w:rFonts w:hAnsi="標楷體" w:hint="eastAsia"/>
                <w:sz w:val="24"/>
              </w:rPr>
              <w:t>-1</w:t>
            </w:r>
            <w:r w:rsidRPr="00D70A09">
              <w:rPr>
                <w:rFonts w:hAnsi="標楷體"/>
                <w:sz w:val="24"/>
              </w:rPr>
              <w:t>0:</w:t>
            </w:r>
            <w:r w:rsidR="003A151A">
              <w:rPr>
                <w:rFonts w:hAnsi="標楷體" w:hint="eastAsia"/>
                <w:sz w:val="24"/>
              </w:rPr>
              <w:t>5</w:t>
            </w:r>
            <w:r w:rsidRPr="00D70A09">
              <w:rPr>
                <w:rFonts w:hAnsi="標楷體"/>
                <w:sz w:val="24"/>
              </w:rPr>
              <w:t>0</w:t>
            </w:r>
          </w:p>
        </w:tc>
        <w:tc>
          <w:tcPr>
            <w:tcW w:w="4259" w:type="pct"/>
            <w:gridSpan w:val="2"/>
            <w:tcBorders>
              <w:bottom w:val="single" w:sz="4" w:space="0" w:color="auto"/>
            </w:tcBorders>
            <w:vAlign w:val="center"/>
          </w:tcPr>
          <w:p w:rsidR="005428CB" w:rsidRPr="00706037" w:rsidRDefault="005428CB" w:rsidP="00B236A5">
            <w:pPr>
              <w:pStyle w:val="ac"/>
              <w:spacing w:line="240" w:lineRule="auto"/>
              <w:ind w:left="0" w:firstLineChars="0" w:firstLine="0"/>
              <w:jc w:val="center"/>
              <w:rPr>
                <w:rFonts w:hAnsi="標楷體"/>
                <w:b/>
                <w:sz w:val="24"/>
              </w:rPr>
            </w:pPr>
            <w:r w:rsidRPr="00706037">
              <w:rPr>
                <w:rFonts w:hAnsi="標楷體" w:hint="eastAsia"/>
                <w:b/>
                <w:sz w:val="24"/>
              </w:rPr>
              <w:t>2011</w:t>
            </w:r>
            <w:r w:rsidRPr="00706037">
              <w:rPr>
                <w:rFonts w:hAnsi="標楷體" w:hint="eastAsia"/>
                <w:b/>
                <w:sz w:val="24"/>
              </w:rPr>
              <w:t>年東日本大地震災害應變</w:t>
            </w:r>
            <w:r w:rsidRPr="00706037">
              <w:rPr>
                <w:rFonts w:hAnsi="標楷體" w:hint="eastAsia"/>
                <w:b/>
                <w:sz w:val="24"/>
              </w:rPr>
              <w:t>:</w:t>
            </w:r>
            <w:r w:rsidRPr="00706037">
              <w:rPr>
                <w:rFonts w:hAnsi="標楷體" w:hint="eastAsia"/>
                <w:b/>
                <w:sz w:val="24"/>
              </w:rPr>
              <w:t>國家協調，共同作戰以及地方政府指揮與控制</w:t>
            </w:r>
          </w:p>
          <w:p w:rsidR="005428CB" w:rsidRPr="003155D5" w:rsidRDefault="005428CB" w:rsidP="00B236A5">
            <w:pPr>
              <w:pStyle w:val="ac"/>
              <w:spacing w:line="24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706037">
              <w:rPr>
                <w:rFonts w:hAnsi="標楷體"/>
                <w:sz w:val="24"/>
              </w:rPr>
              <w:t>Disaster response to the 2011 Tohoku-oki earthquake: National coordination,</w:t>
            </w:r>
            <w:r>
              <w:rPr>
                <w:rFonts w:hAnsi="標楷體"/>
                <w:sz w:val="24"/>
              </w:rPr>
              <w:t xml:space="preserve"> </w:t>
            </w:r>
            <w:r w:rsidRPr="00706037">
              <w:rPr>
                <w:rFonts w:hAnsi="標楷體"/>
                <w:sz w:val="24"/>
              </w:rPr>
              <w:t>a</w:t>
            </w:r>
            <w:r>
              <w:rPr>
                <w:rFonts w:hAnsi="標楷體"/>
                <w:sz w:val="24"/>
              </w:rPr>
              <w:t xml:space="preserve"> </w:t>
            </w:r>
            <w:r w:rsidRPr="00706037">
              <w:rPr>
                <w:rFonts w:hAnsi="標楷體"/>
                <w:sz w:val="24"/>
              </w:rPr>
              <w:t>common operational picture, and command and control in local governments</w:t>
            </w:r>
          </w:p>
        </w:tc>
      </w:tr>
      <w:tr w:rsidR="005428CB" w:rsidRPr="003155D5" w:rsidTr="005428CB">
        <w:trPr>
          <w:trHeight w:val="2399"/>
        </w:trPr>
        <w:tc>
          <w:tcPr>
            <w:tcW w:w="741" w:type="pct"/>
            <w:vMerge/>
          </w:tcPr>
          <w:p w:rsidR="005428CB" w:rsidRPr="003155D5" w:rsidRDefault="005428CB" w:rsidP="00B236A5">
            <w:pPr>
              <w:pStyle w:val="ac"/>
              <w:spacing w:line="240" w:lineRule="auto"/>
              <w:ind w:left="1200" w:hanging="120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2130" w:type="pct"/>
            <w:tcBorders>
              <w:top w:val="single" w:sz="4" w:space="0" w:color="auto"/>
              <w:right w:val="single" w:sz="4" w:space="0" w:color="auto"/>
            </w:tcBorders>
          </w:tcPr>
          <w:p w:rsidR="00FA7AC1" w:rsidRDefault="00FA7AC1" w:rsidP="00B236A5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FA7AC1">
              <w:rPr>
                <w:rFonts w:ascii="Times New Roman" w:eastAsia="標楷體" w:hAnsi="標楷體" w:cs="Times New Roman"/>
                <w:b/>
                <w:szCs w:val="24"/>
              </w:rPr>
              <w:t>演講者</w:t>
            </w:r>
            <w:r w:rsidRPr="00FA7AC1"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</w:t>
            </w:r>
            <w:r w:rsidRPr="00FA7AC1">
              <w:rPr>
                <w:rFonts w:ascii="Times New Roman" w:eastAsia="標楷體" w:hAnsi="標楷體" w:cs="Times New Roman"/>
                <w:b/>
                <w:szCs w:val="24"/>
              </w:rPr>
              <w:t>Speaker</w:t>
            </w:r>
            <w:r w:rsidRPr="00FA7AC1">
              <w:rPr>
                <w:rFonts w:ascii="Times New Roman" w:eastAsia="標楷體" w:hAnsi="標楷體" w:cs="Times New Roman" w:hint="eastAsia"/>
                <w:b/>
                <w:szCs w:val="24"/>
              </w:rPr>
              <w:t>（</w:t>
            </w:r>
            <w:r w:rsidRPr="00FA7AC1">
              <w:rPr>
                <w:rFonts w:ascii="Times New Roman" w:eastAsia="標楷體" w:hAnsi="標楷體" w:cs="Times New Roman"/>
                <w:b/>
                <w:szCs w:val="24"/>
              </w:rPr>
              <w:t>Guest</w:t>
            </w:r>
            <w:r w:rsidRPr="00FA7AC1">
              <w:rPr>
                <w:rFonts w:ascii="Times New Roman" w:eastAsia="標楷體" w:hAnsi="標楷體" w:cs="Times New Roman" w:hint="eastAsia"/>
                <w:b/>
                <w:szCs w:val="24"/>
              </w:rPr>
              <w:t>）</w:t>
            </w:r>
          </w:p>
          <w:p w:rsidR="005428CB" w:rsidRPr="00B87595" w:rsidRDefault="005428CB" w:rsidP="00B236A5">
            <w:pPr>
              <w:spacing w:line="0" w:lineRule="atLeast"/>
              <w:jc w:val="center"/>
              <w:rPr>
                <w:rFonts w:asciiTheme="majorHAnsi" w:eastAsia="標楷體" w:hAnsiTheme="majorHAnsi"/>
                <w:b/>
                <w:bCs/>
                <w:szCs w:val="24"/>
              </w:rPr>
            </w:pPr>
            <w:r w:rsidRPr="00D70A09">
              <w:rPr>
                <w:rFonts w:asciiTheme="majorHAnsi" w:eastAsia="標楷體" w:hAnsiTheme="majorHAnsi" w:hint="eastAsia"/>
                <w:b/>
                <w:bCs/>
                <w:szCs w:val="24"/>
              </w:rPr>
              <w:t>牧　紀男</w:t>
            </w:r>
            <w:r>
              <w:rPr>
                <w:rFonts w:asciiTheme="majorHAnsi" w:eastAsia="標楷體" w:hAnsiTheme="majorHAnsi" w:hint="eastAsia"/>
                <w:b/>
                <w:bCs/>
                <w:szCs w:val="24"/>
              </w:rPr>
              <w:t xml:space="preserve"> </w:t>
            </w:r>
            <w:r w:rsidRPr="00D70A09">
              <w:rPr>
                <w:rFonts w:asciiTheme="majorHAnsi" w:eastAsia="標楷體" w:hAnsiTheme="majorHAnsi" w:hint="eastAsia"/>
                <w:b/>
                <w:bCs/>
                <w:szCs w:val="24"/>
              </w:rPr>
              <w:t>教授</w:t>
            </w:r>
            <w:r w:rsidRPr="00D70A09">
              <w:rPr>
                <w:rFonts w:asciiTheme="majorHAnsi" w:eastAsia="標楷體" w:hAnsiTheme="majorHAnsi"/>
                <w:b/>
                <w:bCs/>
                <w:szCs w:val="24"/>
              </w:rPr>
              <w:br/>
            </w:r>
            <w:r w:rsidRPr="00D70A09">
              <w:rPr>
                <w:rFonts w:asciiTheme="majorHAnsi" w:eastAsia="標楷體" w:hAnsiTheme="majorHAnsi" w:hint="eastAsia"/>
                <w:b/>
                <w:bCs/>
                <w:szCs w:val="24"/>
              </w:rPr>
              <w:t xml:space="preserve"> </w:t>
            </w:r>
            <w:r w:rsidRPr="00D70A09">
              <w:rPr>
                <w:rFonts w:asciiTheme="majorHAnsi" w:eastAsia="標楷體" w:hAnsiTheme="majorHAnsi"/>
                <w:b/>
                <w:bCs/>
                <w:szCs w:val="24"/>
              </w:rPr>
              <w:t>Norio M</w:t>
            </w:r>
            <w:r w:rsidRPr="00D70A09">
              <w:rPr>
                <w:rFonts w:asciiTheme="majorHAnsi" w:eastAsia="標楷體" w:hAnsiTheme="majorHAnsi" w:hint="eastAsia"/>
                <w:b/>
                <w:bCs/>
                <w:szCs w:val="24"/>
              </w:rPr>
              <w:t>AKI</w:t>
            </w:r>
          </w:p>
          <w:p w:rsidR="005428CB" w:rsidRDefault="005428CB" w:rsidP="00B236A5">
            <w:pPr>
              <w:spacing w:line="0" w:lineRule="atLeast"/>
              <w:jc w:val="center"/>
              <w:rPr>
                <w:rFonts w:asciiTheme="majorHAnsi" w:eastAsia="標楷體" w:hAnsiTheme="majorHAnsi"/>
                <w:b/>
                <w:bCs/>
                <w:szCs w:val="24"/>
              </w:rPr>
            </w:pPr>
            <w:r w:rsidRPr="00B87595">
              <w:rPr>
                <w:rFonts w:asciiTheme="majorHAnsi" w:eastAsia="標楷體" w:hAnsiTheme="majorHAnsi" w:hint="eastAsia"/>
                <w:b/>
                <w:bCs/>
                <w:szCs w:val="24"/>
              </w:rPr>
              <w:t>Professor</w:t>
            </w:r>
          </w:p>
          <w:p w:rsidR="005428CB" w:rsidRPr="00D70A09" w:rsidRDefault="005428CB" w:rsidP="00B236A5">
            <w:pPr>
              <w:spacing w:line="0" w:lineRule="atLeast"/>
              <w:jc w:val="center"/>
              <w:rPr>
                <w:rFonts w:asciiTheme="majorHAnsi" w:eastAsia="標楷體" w:hAnsiTheme="majorHAnsi"/>
                <w:bCs/>
                <w:szCs w:val="24"/>
              </w:rPr>
            </w:pPr>
            <w:r w:rsidRPr="00D70A09">
              <w:rPr>
                <w:rFonts w:asciiTheme="majorHAnsi" w:eastAsia="標楷體" w:hAnsiTheme="majorHAnsi" w:hint="eastAsia"/>
                <w:bCs/>
                <w:szCs w:val="24"/>
              </w:rPr>
              <w:t>京都大學防災研究所</w:t>
            </w:r>
          </w:p>
          <w:p w:rsidR="005428CB" w:rsidRPr="00D70A09" w:rsidRDefault="005428CB" w:rsidP="00B236A5">
            <w:pPr>
              <w:spacing w:line="0" w:lineRule="atLeast"/>
              <w:jc w:val="center"/>
              <w:rPr>
                <w:rFonts w:asciiTheme="majorHAnsi" w:eastAsia="標楷體" w:hAnsiTheme="majorHAnsi"/>
                <w:b/>
                <w:bCs/>
                <w:szCs w:val="24"/>
              </w:rPr>
            </w:pPr>
            <w:r w:rsidRPr="00D70A09">
              <w:rPr>
                <w:rFonts w:asciiTheme="majorHAnsi" w:eastAsia="標楷體" w:hAnsiTheme="majorHAnsi" w:hint="eastAsia"/>
                <w:bCs/>
                <w:szCs w:val="24"/>
              </w:rPr>
              <w:t>社会防災研究部門</w:t>
            </w:r>
          </w:p>
          <w:p w:rsidR="005428CB" w:rsidRPr="00706037" w:rsidRDefault="005428CB" w:rsidP="00B236A5">
            <w:pPr>
              <w:spacing w:line="0" w:lineRule="atLeast"/>
              <w:jc w:val="center"/>
              <w:rPr>
                <w:rFonts w:asciiTheme="majorHAnsi" w:eastAsia="標楷體" w:hAnsiTheme="majorHAnsi"/>
                <w:b/>
                <w:bCs/>
                <w:szCs w:val="24"/>
              </w:rPr>
            </w:pPr>
            <w:r w:rsidRPr="00D70A09">
              <w:rPr>
                <w:rFonts w:asciiTheme="majorHAnsi" w:eastAsia="標楷體" w:hAnsiTheme="majorHAnsi"/>
                <w:bCs/>
                <w:szCs w:val="24"/>
              </w:rPr>
              <w:t>Disaster Prevention Research Institute Kyoto University</w:t>
            </w:r>
            <w:r w:rsidRPr="00D70A09">
              <w:rPr>
                <w:rFonts w:asciiTheme="majorHAnsi" w:eastAsia="標楷體" w:hAnsiTheme="majorHAnsi" w:hint="eastAsia"/>
                <w:bCs/>
                <w:szCs w:val="24"/>
              </w:rPr>
              <w:t>,</w:t>
            </w:r>
            <w:r w:rsidRPr="00D70A09">
              <w:rPr>
                <w:szCs w:val="24"/>
              </w:rPr>
              <w:t xml:space="preserve"> </w:t>
            </w:r>
            <w:r w:rsidRPr="00D70A09">
              <w:rPr>
                <w:rFonts w:asciiTheme="majorHAnsi" w:eastAsia="標楷體" w:hAnsiTheme="majorHAnsi"/>
                <w:bCs/>
                <w:szCs w:val="24"/>
              </w:rPr>
              <w:t>Disaster Mitigation Planning for Built Environment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</w:tcPr>
          <w:p w:rsidR="00FA7AC1" w:rsidRPr="00FA7AC1" w:rsidRDefault="00FA7AC1" w:rsidP="00B236A5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FA7AC1">
              <w:rPr>
                <w:rFonts w:ascii="Times New Roman" w:eastAsia="標楷體" w:hAnsi="標楷體" w:cs="Times New Roman" w:hint="eastAsia"/>
                <w:b/>
                <w:szCs w:val="24"/>
              </w:rPr>
              <w:t>主持人</w:t>
            </w:r>
            <w:r w:rsidRPr="00FA7AC1"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Host</w:t>
            </w:r>
          </w:p>
          <w:p w:rsidR="005428CB" w:rsidRDefault="005428CB" w:rsidP="00B236A5">
            <w:pPr>
              <w:spacing w:line="0" w:lineRule="atLeast"/>
              <w:jc w:val="center"/>
              <w:rPr>
                <w:rFonts w:asciiTheme="majorHAnsi" w:eastAsia="標楷體" w:hAnsiTheme="majorHAnsi"/>
                <w:b/>
                <w:bCs/>
                <w:szCs w:val="24"/>
              </w:rPr>
            </w:pPr>
            <w:r w:rsidRPr="00D70A09">
              <w:rPr>
                <w:rFonts w:asciiTheme="majorHAnsi" w:eastAsia="標楷體" w:hAnsiTheme="majorHAnsi" w:hint="eastAsia"/>
                <w:b/>
                <w:bCs/>
                <w:szCs w:val="24"/>
              </w:rPr>
              <w:t>徐啟銘</w:t>
            </w:r>
            <w:r w:rsidRPr="00D70A09">
              <w:rPr>
                <w:rFonts w:asciiTheme="majorHAnsi" w:eastAsia="標楷體" w:hAnsiTheme="majorHAnsi" w:hint="eastAsia"/>
                <w:b/>
                <w:bCs/>
                <w:szCs w:val="24"/>
              </w:rPr>
              <w:t xml:space="preserve"> </w:t>
            </w:r>
            <w:r w:rsidRPr="00D70A09">
              <w:rPr>
                <w:rFonts w:asciiTheme="majorHAnsi" w:eastAsia="標楷體" w:hAnsiTheme="majorHAnsi" w:hint="eastAsia"/>
                <w:b/>
                <w:bCs/>
                <w:szCs w:val="24"/>
              </w:rPr>
              <w:t>特聘講座教授</w:t>
            </w:r>
          </w:p>
          <w:p w:rsidR="005428CB" w:rsidRPr="00D70A09" w:rsidRDefault="005428CB" w:rsidP="00B236A5">
            <w:pPr>
              <w:spacing w:line="0" w:lineRule="atLeast"/>
              <w:jc w:val="center"/>
              <w:rPr>
                <w:rFonts w:asciiTheme="majorHAnsi" w:eastAsia="標楷體" w:hAnsiTheme="majorHAnsi"/>
                <w:b/>
                <w:bCs/>
                <w:szCs w:val="24"/>
              </w:rPr>
            </w:pPr>
            <w:r w:rsidRPr="00D70A09">
              <w:rPr>
                <w:rFonts w:asciiTheme="majorHAnsi" w:eastAsia="標楷體" w:hAnsiTheme="majorHAnsi" w:hint="eastAsia"/>
                <w:b/>
                <w:bCs/>
                <w:szCs w:val="24"/>
              </w:rPr>
              <w:t>Chi-Min SHU</w:t>
            </w:r>
          </w:p>
          <w:p w:rsidR="005428CB" w:rsidRDefault="005428CB" w:rsidP="00B236A5">
            <w:pPr>
              <w:spacing w:line="0" w:lineRule="atLeast"/>
              <w:jc w:val="center"/>
              <w:rPr>
                <w:rFonts w:asciiTheme="majorHAnsi" w:eastAsia="標楷體" w:hAnsiTheme="majorHAnsi"/>
                <w:b/>
                <w:bCs/>
                <w:szCs w:val="24"/>
              </w:rPr>
            </w:pPr>
            <w:r w:rsidRPr="00D70A09">
              <w:rPr>
                <w:rFonts w:asciiTheme="majorHAnsi" w:eastAsia="標楷體" w:hAnsiTheme="majorHAnsi"/>
                <w:b/>
                <w:bCs/>
                <w:szCs w:val="24"/>
              </w:rPr>
              <w:t>Distinguished Chair Professor</w:t>
            </w:r>
          </w:p>
          <w:p w:rsidR="005428CB" w:rsidRPr="00D70A09" w:rsidRDefault="005428CB" w:rsidP="00B236A5">
            <w:pPr>
              <w:spacing w:line="0" w:lineRule="atLeast"/>
              <w:jc w:val="center"/>
              <w:rPr>
                <w:rFonts w:asciiTheme="majorHAnsi" w:eastAsia="標楷體" w:hAnsiTheme="majorHAnsi"/>
                <w:bCs/>
                <w:szCs w:val="24"/>
              </w:rPr>
            </w:pPr>
            <w:r w:rsidRPr="00D70A09">
              <w:rPr>
                <w:rFonts w:asciiTheme="majorHAnsi" w:eastAsia="標楷體" w:hAnsiTheme="majorHAnsi" w:hint="eastAsia"/>
                <w:bCs/>
                <w:szCs w:val="24"/>
              </w:rPr>
              <w:t>國立雲林科技大學</w:t>
            </w:r>
          </w:p>
          <w:p w:rsidR="005428CB" w:rsidRPr="00D70A09" w:rsidRDefault="005428CB" w:rsidP="00B236A5">
            <w:pPr>
              <w:spacing w:line="0" w:lineRule="atLeast"/>
              <w:jc w:val="center"/>
              <w:rPr>
                <w:rFonts w:asciiTheme="majorHAnsi" w:eastAsia="標楷體" w:hAnsiTheme="majorHAnsi"/>
                <w:b/>
                <w:bCs/>
                <w:szCs w:val="24"/>
              </w:rPr>
            </w:pPr>
            <w:r w:rsidRPr="00D70A09">
              <w:rPr>
                <w:rFonts w:asciiTheme="majorHAnsi" w:eastAsia="標楷體" w:hAnsiTheme="majorHAnsi" w:hint="eastAsia"/>
                <w:bCs/>
                <w:szCs w:val="24"/>
              </w:rPr>
              <w:t>National Yunlin University of Science and Technology</w:t>
            </w:r>
          </w:p>
        </w:tc>
      </w:tr>
      <w:tr w:rsidR="005428CB" w:rsidRPr="003155D5" w:rsidTr="005428CB">
        <w:trPr>
          <w:trHeight w:val="690"/>
        </w:trPr>
        <w:tc>
          <w:tcPr>
            <w:tcW w:w="741" w:type="pct"/>
            <w:vAlign w:val="center"/>
          </w:tcPr>
          <w:p w:rsidR="005428CB" w:rsidRPr="00D70A09" w:rsidRDefault="005428CB" w:rsidP="003A151A">
            <w:pPr>
              <w:pStyle w:val="ac"/>
              <w:spacing w:line="240" w:lineRule="auto"/>
              <w:ind w:left="1200" w:hanging="1200"/>
              <w:jc w:val="center"/>
              <w:rPr>
                <w:rFonts w:hAnsi="標楷體"/>
                <w:sz w:val="24"/>
              </w:rPr>
            </w:pPr>
            <w:r w:rsidRPr="00D70A09">
              <w:rPr>
                <w:rFonts w:hAnsi="標楷體" w:hint="eastAsia"/>
                <w:sz w:val="24"/>
              </w:rPr>
              <w:t>10:</w:t>
            </w:r>
            <w:r w:rsidR="003A151A">
              <w:rPr>
                <w:rFonts w:hAnsi="標楷體" w:hint="eastAsia"/>
                <w:sz w:val="24"/>
              </w:rPr>
              <w:t>5</w:t>
            </w:r>
            <w:r w:rsidRPr="00D70A09">
              <w:rPr>
                <w:rFonts w:hAnsi="標楷體" w:hint="eastAsia"/>
                <w:sz w:val="24"/>
              </w:rPr>
              <w:t>0</w:t>
            </w:r>
            <w:r>
              <w:rPr>
                <w:rFonts w:hAnsi="標楷體" w:hint="eastAsia"/>
                <w:sz w:val="24"/>
              </w:rPr>
              <w:t>-</w:t>
            </w:r>
            <w:r w:rsidRPr="00D70A09">
              <w:rPr>
                <w:rFonts w:hAnsi="標楷體" w:hint="eastAsia"/>
                <w:sz w:val="24"/>
              </w:rPr>
              <w:t>11:00</w:t>
            </w:r>
          </w:p>
        </w:tc>
        <w:tc>
          <w:tcPr>
            <w:tcW w:w="4259" w:type="pct"/>
            <w:gridSpan w:val="2"/>
            <w:vAlign w:val="center"/>
          </w:tcPr>
          <w:p w:rsidR="005428CB" w:rsidRPr="003155D5" w:rsidRDefault="005428CB" w:rsidP="00B236A5">
            <w:pPr>
              <w:pStyle w:val="ac"/>
              <w:spacing w:line="240" w:lineRule="auto"/>
              <w:ind w:left="1200" w:hanging="1200"/>
              <w:jc w:val="center"/>
              <w:rPr>
                <w:rFonts w:hAnsi="標楷體"/>
                <w:sz w:val="24"/>
              </w:rPr>
            </w:pPr>
            <w:r w:rsidRPr="00D70A09">
              <w:rPr>
                <w:rFonts w:hAnsi="標楷體" w:hint="eastAsia"/>
                <w:sz w:val="24"/>
              </w:rPr>
              <w:t>休息</w:t>
            </w:r>
            <w:r w:rsidRPr="00D70A09">
              <w:rPr>
                <w:rFonts w:hAnsi="標楷體" w:hint="eastAsia"/>
                <w:sz w:val="24"/>
              </w:rPr>
              <w:t xml:space="preserve"> Break</w:t>
            </w:r>
          </w:p>
        </w:tc>
      </w:tr>
      <w:tr w:rsidR="005428CB" w:rsidRPr="003155D5" w:rsidTr="005428CB">
        <w:trPr>
          <w:trHeight w:val="868"/>
        </w:trPr>
        <w:tc>
          <w:tcPr>
            <w:tcW w:w="741" w:type="pct"/>
            <w:vMerge w:val="restart"/>
            <w:vAlign w:val="center"/>
          </w:tcPr>
          <w:p w:rsidR="005428CB" w:rsidRPr="00D70A09" w:rsidRDefault="005428CB" w:rsidP="00B236A5">
            <w:pPr>
              <w:pStyle w:val="ac"/>
              <w:spacing w:line="240" w:lineRule="auto"/>
              <w:ind w:left="1200" w:hanging="1200"/>
              <w:jc w:val="center"/>
              <w:rPr>
                <w:rFonts w:hAnsi="標楷體"/>
                <w:sz w:val="24"/>
              </w:rPr>
            </w:pPr>
            <w:r w:rsidRPr="00D70A09">
              <w:rPr>
                <w:rFonts w:hAnsi="標楷體" w:hint="eastAsia"/>
                <w:sz w:val="24"/>
              </w:rPr>
              <w:lastRenderedPageBreak/>
              <w:t>11:00</w:t>
            </w:r>
            <w:r>
              <w:rPr>
                <w:rFonts w:hAnsi="標楷體" w:hint="eastAsia"/>
                <w:sz w:val="24"/>
              </w:rPr>
              <w:t>-</w:t>
            </w:r>
            <w:r w:rsidRPr="00D70A09">
              <w:rPr>
                <w:rFonts w:hAnsi="標楷體" w:hint="eastAsia"/>
                <w:sz w:val="24"/>
              </w:rPr>
              <w:t>12:00</w:t>
            </w:r>
          </w:p>
        </w:tc>
        <w:tc>
          <w:tcPr>
            <w:tcW w:w="4259" w:type="pct"/>
            <w:gridSpan w:val="2"/>
            <w:vAlign w:val="center"/>
          </w:tcPr>
          <w:p w:rsidR="005428CB" w:rsidRPr="00D70A09" w:rsidRDefault="005428CB" w:rsidP="00B236A5">
            <w:pPr>
              <w:pStyle w:val="ac"/>
              <w:spacing w:line="240" w:lineRule="auto"/>
              <w:ind w:left="0" w:firstLineChars="0" w:firstLine="0"/>
              <w:jc w:val="center"/>
              <w:rPr>
                <w:rFonts w:hAnsi="標楷體"/>
                <w:b/>
                <w:sz w:val="24"/>
              </w:rPr>
            </w:pPr>
            <w:r w:rsidRPr="00D70A09">
              <w:rPr>
                <w:rFonts w:hAnsi="標楷體" w:hint="eastAsia"/>
                <w:b/>
                <w:sz w:val="24"/>
              </w:rPr>
              <w:t>2016</w:t>
            </w:r>
            <w:r w:rsidRPr="00575758">
              <w:rPr>
                <w:rFonts w:hAnsi="標楷體" w:hint="eastAsia"/>
                <w:b/>
                <w:sz w:val="24"/>
              </w:rPr>
              <w:t>年海上災害預防中心與危害性化學物質事故應變介紹及案例研討</w:t>
            </w:r>
          </w:p>
          <w:p w:rsidR="005428CB" w:rsidRPr="00D70A09" w:rsidRDefault="005428CB" w:rsidP="00B236A5">
            <w:pPr>
              <w:pStyle w:val="ac"/>
              <w:spacing w:line="24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D70A09">
              <w:rPr>
                <w:rFonts w:hAnsi="標楷體"/>
                <w:sz w:val="24"/>
              </w:rPr>
              <w:t>2016 Introduction of MDPC, HM incident response system and case study</w:t>
            </w:r>
          </w:p>
        </w:tc>
      </w:tr>
      <w:tr w:rsidR="005428CB" w:rsidRPr="003155D5" w:rsidTr="005428CB">
        <w:trPr>
          <w:trHeight w:val="2158"/>
        </w:trPr>
        <w:tc>
          <w:tcPr>
            <w:tcW w:w="741" w:type="pct"/>
            <w:vMerge/>
          </w:tcPr>
          <w:p w:rsidR="005428CB" w:rsidRPr="003155D5" w:rsidRDefault="005428CB" w:rsidP="00B236A5">
            <w:pPr>
              <w:pStyle w:val="ac"/>
              <w:spacing w:line="240" w:lineRule="auto"/>
              <w:ind w:left="1200" w:hanging="120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2130" w:type="pct"/>
            <w:vAlign w:val="center"/>
          </w:tcPr>
          <w:p w:rsidR="00FA7AC1" w:rsidRDefault="00FA7AC1" w:rsidP="00B236A5">
            <w:pPr>
              <w:spacing w:line="0" w:lineRule="atLeast"/>
              <w:jc w:val="center"/>
              <w:rPr>
                <w:rFonts w:asciiTheme="majorHAnsi" w:eastAsia="標楷體" w:hAnsiTheme="majorHAnsi"/>
                <w:b/>
                <w:bCs/>
                <w:szCs w:val="24"/>
              </w:rPr>
            </w:pPr>
            <w:r w:rsidRPr="00FA7AC1">
              <w:rPr>
                <w:rFonts w:ascii="Times New Roman" w:eastAsia="標楷體" w:hAnsi="標楷體" w:cs="Times New Roman"/>
                <w:b/>
                <w:szCs w:val="24"/>
              </w:rPr>
              <w:t>演講者</w:t>
            </w:r>
            <w:r w:rsidRPr="00FA7AC1"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</w:t>
            </w:r>
            <w:r w:rsidRPr="00FA7AC1">
              <w:rPr>
                <w:rFonts w:ascii="Times New Roman" w:eastAsia="標楷體" w:hAnsi="標楷體" w:cs="Times New Roman"/>
                <w:b/>
                <w:szCs w:val="24"/>
              </w:rPr>
              <w:t>Speaker</w:t>
            </w:r>
            <w:r w:rsidRPr="00FA7AC1">
              <w:rPr>
                <w:rFonts w:ascii="Times New Roman" w:eastAsia="標楷體" w:hAnsi="標楷體" w:cs="Times New Roman" w:hint="eastAsia"/>
                <w:b/>
                <w:szCs w:val="24"/>
              </w:rPr>
              <w:t>（</w:t>
            </w:r>
            <w:r w:rsidRPr="00FA7AC1">
              <w:rPr>
                <w:rFonts w:ascii="Times New Roman" w:eastAsia="標楷體" w:hAnsi="標楷體" w:cs="Times New Roman"/>
                <w:b/>
                <w:szCs w:val="24"/>
              </w:rPr>
              <w:t>Guest</w:t>
            </w:r>
            <w:r w:rsidRPr="00FA7AC1">
              <w:rPr>
                <w:rFonts w:ascii="Times New Roman" w:eastAsia="標楷體" w:hAnsi="標楷體" w:cs="Times New Roman" w:hint="eastAsia"/>
                <w:b/>
                <w:szCs w:val="24"/>
              </w:rPr>
              <w:t>）</w:t>
            </w:r>
          </w:p>
          <w:p w:rsidR="005428CB" w:rsidRPr="00D70A09" w:rsidRDefault="005428CB" w:rsidP="00B236A5">
            <w:pPr>
              <w:spacing w:line="0" w:lineRule="atLeast"/>
              <w:jc w:val="center"/>
              <w:rPr>
                <w:rFonts w:asciiTheme="majorHAnsi" w:eastAsia="標楷體" w:hAnsiTheme="majorHAnsi"/>
                <w:b/>
                <w:bCs/>
                <w:szCs w:val="24"/>
              </w:rPr>
            </w:pPr>
            <w:r w:rsidRPr="00651561">
              <w:rPr>
                <w:rFonts w:asciiTheme="majorHAnsi" w:eastAsia="標楷體" w:hAnsiTheme="majorHAnsi" w:hint="eastAsia"/>
                <w:b/>
                <w:bCs/>
                <w:szCs w:val="24"/>
              </w:rPr>
              <w:t>垣</w:t>
            </w:r>
            <w:r w:rsidRPr="00D70A09">
              <w:rPr>
                <w:rFonts w:asciiTheme="majorHAnsi" w:eastAsia="標楷體" w:hAnsiTheme="majorHAnsi" w:hint="eastAsia"/>
                <w:b/>
                <w:bCs/>
                <w:szCs w:val="24"/>
              </w:rPr>
              <w:t>本英臣</w:t>
            </w:r>
            <w:r w:rsidRPr="00D70A09">
              <w:rPr>
                <w:rFonts w:asciiTheme="majorHAnsi" w:eastAsia="標楷體" w:hAnsiTheme="majorHAnsi" w:hint="eastAsia"/>
                <w:b/>
                <w:bCs/>
                <w:szCs w:val="24"/>
              </w:rPr>
              <w:t xml:space="preserve"> </w:t>
            </w:r>
            <w:r>
              <w:rPr>
                <w:rFonts w:asciiTheme="majorHAnsi" w:eastAsia="標楷體" w:hAnsiTheme="majorHAnsi" w:hint="eastAsia"/>
                <w:b/>
                <w:bCs/>
                <w:szCs w:val="24"/>
              </w:rPr>
              <w:t>係</w:t>
            </w:r>
            <w:r w:rsidRPr="00D70A09">
              <w:rPr>
                <w:rFonts w:asciiTheme="majorHAnsi" w:eastAsia="標楷體" w:hAnsiTheme="majorHAnsi" w:hint="eastAsia"/>
                <w:b/>
                <w:bCs/>
                <w:szCs w:val="24"/>
              </w:rPr>
              <w:t>長</w:t>
            </w:r>
            <w:r>
              <w:rPr>
                <w:rFonts w:asciiTheme="majorHAnsi" w:eastAsia="標楷體" w:hAnsiTheme="majorHAnsi"/>
                <w:b/>
                <w:bCs/>
                <w:szCs w:val="24"/>
              </w:rPr>
              <w:br/>
            </w:r>
            <w:r w:rsidRPr="00D70A09">
              <w:rPr>
                <w:rFonts w:asciiTheme="majorHAnsi" w:eastAsia="標楷體" w:hAnsiTheme="majorHAnsi"/>
                <w:b/>
                <w:bCs/>
                <w:szCs w:val="24"/>
              </w:rPr>
              <w:t>Hideomi K</w:t>
            </w:r>
            <w:r w:rsidRPr="00D70A09">
              <w:rPr>
                <w:rFonts w:asciiTheme="majorHAnsi" w:eastAsia="標楷體" w:hAnsiTheme="majorHAnsi" w:hint="eastAsia"/>
                <w:b/>
                <w:bCs/>
                <w:szCs w:val="24"/>
              </w:rPr>
              <w:t>AKIMOTO</w:t>
            </w:r>
          </w:p>
          <w:p w:rsidR="005428CB" w:rsidRPr="00D70A09" w:rsidRDefault="005428CB" w:rsidP="00B236A5">
            <w:pPr>
              <w:spacing w:line="0" w:lineRule="atLeast"/>
              <w:jc w:val="center"/>
              <w:rPr>
                <w:rFonts w:asciiTheme="majorHAnsi" w:eastAsia="標楷體" w:hAnsiTheme="majorHAnsi"/>
                <w:b/>
                <w:bCs/>
                <w:szCs w:val="24"/>
              </w:rPr>
            </w:pPr>
            <w:r w:rsidRPr="00D70A09">
              <w:rPr>
                <w:rFonts w:asciiTheme="majorHAnsi" w:eastAsia="標楷體" w:hAnsiTheme="majorHAnsi" w:hint="eastAsia"/>
                <w:b/>
                <w:bCs/>
                <w:szCs w:val="24"/>
              </w:rPr>
              <w:t>Chief</w:t>
            </w:r>
          </w:p>
          <w:p w:rsidR="005428CB" w:rsidRDefault="005428CB" w:rsidP="00B236A5">
            <w:pPr>
              <w:spacing w:line="0" w:lineRule="atLeast"/>
              <w:jc w:val="center"/>
              <w:rPr>
                <w:rFonts w:asciiTheme="majorHAnsi" w:eastAsia="標楷體" w:hAnsiTheme="majorHAnsi"/>
                <w:bCs/>
                <w:szCs w:val="24"/>
              </w:rPr>
            </w:pPr>
            <w:r w:rsidRPr="00D70A09">
              <w:rPr>
                <w:rFonts w:asciiTheme="majorHAnsi" w:eastAsia="標楷體" w:hAnsiTheme="majorHAnsi" w:hint="eastAsia"/>
                <w:bCs/>
                <w:szCs w:val="24"/>
              </w:rPr>
              <w:t>日本一般材團法人海上災害防止中心災防部門</w:t>
            </w:r>
          </w:p>
          <w:p w:rsidR="005428CB" w:rsidRPr="00D70A09" w:rsidRDefault="005428CB" w:rsidP="00B236A5">
            <w:pPr>
              <w:spacing w:line="0" w:lineRule="atLeast"/>
              <w:jc w:val="center"/>
              <w:rPr>
                <w:rFonts w:asciiTheme="majorHAnsi" w:eastAsia="標楷體" w:hAnsiTheme="majorHAnsi"/>
                <w:bCs/>
                <w:szCs w:val="24"/>
              </w:rPr>
            </w:pPr>
            <w:r w:rsidRPr="00D70A09">
              <w:rPr>
                <w:rFonts w:asciiTheme="majorHAnsi" w:eastAsia="標楷體" w:hAnsiTheme="majorHAnsi"/>
                <w:bCs/>
                <w:szCs w:val="24"/>
              </w:rPr>
              <w:t>Maritime Disaster Prevention Center (MDPC)</w:t>
            </w:r>
          </w:p>
        </w:tc>
        <w:tc>
          <w:tcPr>
            <w:tcW w:w="2130" w:type="pct"/>
          </w:tcPr>
          <w:p w:rsidR="00FA7AC1" w:rsidRDefault="00FA7AC1" w:rsidP="00B236A5">
            <w:pPr>
              <w:spacing w:line="0" w:lineRule="atLeast"/>
              <w:jc w:val="center"/>
              <w:rPr>
                <w:rFonts w:asciiTheme="majorHAnsi" w:eastAsia="標楷體" w:hAnsiTheme="majorHAnsi"/>
                <w:b/>
                <w:bCs/>
                <w:szCs w:val="24"/>
              </w:rPr>
            </w:pPr>
            <w:r w:rsidRPr="00FA7AC1">
              <w:rPr>
                <w:rFonts w:ascii="Times New Roman" w:eastAsia="標楷體" w:hAnsi="標楷體" w:cs="Times New Roman" w:hint="eastAsia"/>
                <w:b/>
                <w:szCs w:val="24"/>
              </w:rPr>
              <w:t>主持人</w:t>
            </w:r>
            <w:r w:rsidRPr="00FA7AC1"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Host</w:t>
            </w:r>
          </w:p>
          <w:p w:rsidR="005428CB" w:rsidRPr="00D70A09" w:rsidRDefault="005428CB" w:rsidP="00B236A5">
            <w:pPr>
              <w:spacing w:line="0" w:lineRule="atLeast"/>
              <w:jc w:val="center"/>
              <w:rPr>
                <w:rFonts w:asciiTheme="majorHAnsi" w:eastAsia="標楷體" w:hAnsiTheme="majorHAnsi"/>
                <w:b/>
                <w:bCs/>
                <w:szCs w:val="24"/>
              </w:rPr>
            </w:pPr>
            <w:r w:rsidRPr="00D70A09">
              <w:rPr>
                <w:rFonts w:asciiTheme="majorHAnsi" w:eastAsia="標楷體" w:hAnsiTheme="majorHAnsi" w:hint="eastAsia"/>
                <w:b/>
                <w:bCs/>
                <w:szCs w:val="24"/>
              </w:rPr>
              <w:t>洪肇嘉</w:t>
            </w:r>
            <w:r w:rsidRPr="00D70A09">
              <w:rPr>
                <w:rFonts w:asciiTheme="majorHAnsi" w:eastAsia="標楷體" w:hAnsiTheme="majorHAnsi" w:hint="eastAsia"/>
                <w:b/>
                <w:bCs/>
                <w:szCs w:val="24"/>
              </w:rPr>
              <w:t xml:space="preserve"> </w:t>
            </w:r>
            <w:r w:rsidRPr="00D70A09">
              <w:rPr>
                <w:rFonts w:asciiTheme="majorHAnsi" w:eastAsia="標楷體" w:hAnsiTheme="majorHAnsi" w:hint="eastAsia"/>
                <w:b/>
                <w:bCs/>
                <w:szCs w:val="24"/>
              </w:rPr>
              <w:t>特聘教授</w:t>
            </w:r>
          </w:p>
          <w:p w:rsidR="005428CB" w:rsidRPr="00D70A09" w:rsidRDefault="005428CB" w:rsidP="00B236A5">
            <w:pPr>
              <w:spacing w:line="0" w:lineRule="atLeast"/>
              <w:jc w:val="center"/>
              <w:rPr>
                <w:rFonts w:asciiTheme="majorHAnsi" w:eastAsia="標楷體" w:hAnsiTheme="majorHAnsi"/>
                <w:b/>
                <w:bCs/>
                <w:szCs w:val="24"/>
              </w:rPr>
            </w:pPr>
            <w:r w:rsidRPr="00D70A09">
              <w:rPr>
                <w:rFonts w:asciiTheme="majorHAnsi" w:eastAsia="標楷體" w:hAnsiTheme="majorHAnsi" w:hint="eastAsia"/>
                <w:b/>
                <w:bCs/>
                <w:szCs w:val="24"/>
              </w:rPr>
              <w:t xml:space="preserve"> Jao-Jia HORNG</w:t>
            </w:r>
          </w:p>
          <w:p w:rsidR="005428CB" w:rsidRPr="00D70A09" w:rsidRDefault="005428CB" w:rsidP="00B236A5">
            <w:pPr>
              <w:spacing w:line="0" w:lineRule="atLeast"/>
              <w:jc w:val="center"/>
              <w:rPr>
                <w:rFonts w:asciiTheme="majorHAnsi" w:eastAsia="標楷體" w:hAnsiTheme="majorHAnsi"/>
                <w:b/>
                <w:bCs/>
                <w:szCs w:val="24"/>
              </w:rPr>
            </w:pPr>
            <w:r w:rsidRPr="00D70A09">
              <w:rPr>
                <w:rFonts w:asciiTheme="majorHAnsi" w:eastAsia="標楷體" w:hAnsiTheme="majorHAnsi"/>
                <w:b/>
                <w:bCs/>
                <w:szCs w:val="24"/>
              </w:rPr>
              <w:t>Distinguished</w:t>
            </w:r>
            <w:r w:rsidRPr="00D70A09">
              <w:rPr>
                <w:rFonts w:asciiTheme="majorHAnsi" w:eastAsia="標楷體" w:hAnsiTheme="majorHAnsi" w:hint="eastAsia"/>
                <w:b/>
                <w:bCs/>
                <w:szCs w:val="24"/>
              </w:rPr>
              <w:t xml:space="preserve"> P</w:t>
            </w:r>
            <w:r w:rsidRPr="00D70A09">
              <w:rPr>
                <w:rFonts w:asciiTheme="majorHAnsi" w:eastAsia="標楷體" w:hAnsiTheme="majorHAnsi"/>
                <w:b/>
                <w:bCs/>
                <w:szCs w:val="24"/>
              </w:rPr>
              <w:t>rofessor</w:t>
            </w:r>
          </w:p>
          <w:p w:rsidR="005428CB" w:rsidRDefault="005428CB" w:rsidP="00B236A5">
            <w:pPr>
              <w:spacing w:line="0" w:lineRule="atLeast"/>
              <w:jc w:val="center"/>
              <w:rPr>
                <w:rFonts w:asciiTheme="majorHAnsi" w:eastAsia="標楷體" w:hAnsiTheme="majorHAnsi"/>
                <w:bCs/>
                <w:szCs w:val="24"/>
              </w:rPr>
            </w:pPr>
            <w:r w:rsidRPr="00D70A09">
              <w:rPr>
                <w:rFonts w:asciiTheme="majorHAnsi" w:eastAsia="標楷體" w:hAnsiTheme="majorHAnsi" w:hint="eastAsia"/>
                <w:bCs/>
                <w:szCs w:val="24"/>
              </w:rPr>
              <w:t>國立雲林科技大學</w:t>
            </w:r>
          </w:p>
          <w:p w:rsidR="005428CB" w:rsidRPr="00892053" w:rsidRDefault="005428CB" w:rsidP="00B236A5">
            <w:pPr>
              <w:spacing w:line="0" w:lineRule="atLeast"/>
              <w:jc w:val="center"/>
              <w:rPr>
                <w:rFonts w:asciiTheme="majorHAnsi" w:eastAsia="標楷體" w:hAnsiTheme="majorHAnsi"/>
                <w:b/>
                <w:sz w:val="26"/>
                <w:szCs w:val="26"/>
              </w:rPr>
            </w:pPr>
            <w:r w:rsidRPr="00D70A09">
              <w:rPr>
                <w:rFonts w:asciiTheme="majorHAnsi" w:eastAsia="標楷體" w:hAnsiTheme="majorHAnsi" w:hint="eastAsia"/>
                <w:bCs/>
                <w:szCs w:val="24"/>
              </w:rPr>
              <w:t>National Yunlin University of Science and Technology</w:t>
            </w:r>
          </w:p>
        </w:tc>
      </w:tr>
      <w:tr w:rsidR="005428CB" w:rsidRPr="003155D5" w:rsidTr="005428CB">
        <w:trPr>
          <w:trHeight w:val="662"/>
        </w:trPr>
        <w:tc>
          <w:tcPr>
            <w:tcW w:w="741" w:type="pct"/>
            <w:vAlign w:val="center"/>
          </w:tcPr>
          <w:p w:rsidR="005428CB" w:rsidRPr="003155D5" w:rsidRDefault="005428CB" w:rsidP="00B236A5">
            <w:pPr>
              <w:pStyle w:val="ac"/>
              <w:spacing w:line="240" w:lineRule="auto"/>
              <w:ind w:left="1200" w:hanging="1200"/>
              <w:jc w:val="center"/>
              <w:rPr>
                <w:rFonts w:hAnsi="標楷體"/>
                <w:sz w:val="24"/>
              </w:rPr>
            </w:pPr>
            <w:r w:rsidRPr="00D70A09">
              <w:rPr>
                <w:rFonts w:hAnsi="標楷體" w:hint="eastAsia"/>
                <w:sz w:val="24"/>
              </w:rPr>
              <w:t>12:00</w:t>
            </w:r>
            <w:r>
              <w:rPr>
                <w:rFonts w:hAnsi="標楷體" w:hint="eastAsia"/>
                <w:sz w:val="24"/>
              </w:rPr>
              <w:t>-</w:t>
            </w:r>
            <w:r w:rsidRPr="00D70A09">
              <w:rPr>
                <w:rFonts w:hAnsi="標楷體" w:hint="eastAsia"/>
                <w:sz w:val="24"/>
              </w:rPr>
              <w:t>13:30</w:t>
            </w:r>
          </w:p>
        </w:tc>
        <w:tc>
          <w:tcPr>
            <w:tcW w:w="4259" w:type="pct"/>
            <w:gridSpan w:val="2"/>
            <w:vAlign w:val="center"/>
          </w:tcPr>
          <w:p w:rsidR="005428CB" w:rsidRPr="003155D5" w:rsidRDefault="005428CB" w:rsidP="00B236A5">
            <w:pPr>
              <w:pStyle w:val="ac"/>
              <w:spacing w:line="240" w:lineRule="auto"/>
              <w:ind w:left="1200" w:hanging="1200"/>
              <w:jc w:val="center"/>
              <w:rPr>
                <w:rFonts w:hAnsi="標楷體"/>
                <w:sz w:val="24"/>
              </w:rPr>
            </w:pPr>
            <w:r w:rsidRPr="00D70A09">
              <w:rPr>
                <w:rFonts w:hAnsi="標楷體" w:hint="eastAsia"/>
                <w:sz w:val="24"/>
              </w:rPr>
              <w:t>午餐休息</w:t>
            </w:r>
            <w:r w:rsidRPr="00D70A09">
              <w:rPr>
                <w:rFonts w:hAnsi="標楷體" w:hint="eastAsia"/>
                <w:sz w:val="24"/>
              </w:rPr>
              <w:t xml:space="preserve"> Lunch Break</w:t>
            </w:r>
          </w:p>
        </w:tc>
      </w:tr>
      <w:tr w:rsidR="005428CB" w:rsidRPr="003155D5" w:rsidTr="005428CB">
        <w:trPr>
          <w:trHeight w:val="841"/>
        </w:trPr>
        <w:tc>
          <w:tcPr>
            <w:tcW w:w="741" w:type="pct"/>
            <w:vMerge w:val="restart"/>
            <w:vAlign w:val="center"/>
          </w:tcPr>
          <w:p w:rsidR="005428CB" w:rsidRPr="00B87595" w:rsidRDefault="005428CB" w:rsidP="00B236A5">
            <w:pPr>
              <w:pStyle w:val="ac"/>
              <w:spacing w:line="240" w:lineRule="auto"/>
              <w:ind w:left="1200" w:hanging="1200"/>
              <w:jc w:val="center"/>
              <w:rPr>
                <w:rFonts w:hAnsi="標楷體"/>
                <w:sz w:val="24"/>
              </w:rPr>
            </w:pPr>
            <w:r w:rsidRPr="00B87595">
              <w:rPr>
                <w:rFonts w:hAnsi="標楷體" w:hint="eastAsia"/>
                <w:sz w:val="24"/>
              </w:rPr>
              <w:t>13:30</w:t>
            </w:r>
            <w:r>
              <w:rPr>
                <w:rFonts w:hAnsi="標楷體" w:hint="eastAsia"/>
                <w:sz w:val="24"/>
              </w:rPr>
              <w:t>-</w:t>
            </w:r>
            <w:r w:rsidRPr="00B87595">
              <w:rPr>
                <w:rFonts w:hAnsi="標楷體" w:hint="eastAsia"/>
                <w:sz w:val="24"/>
              </w:rPr>
              <w:t>14:30</w:t>
            </w:r>
          </w:p>
        </w:tc>
        <w:tc>
          <w:tcPr>
            <w:tcW w:w="4259" w:type="pct"/>
            <w:gridSpan w:val="2"/>
            <w:vAlign w:val="center"/>
          </w:tcPr>
          <w:p w:rsidR="005428CB" w:rsidRPr="00D70A09" w:rsidRDefault="005428CB" w:rsidP="00B236A5">
            <w:pPr>
              <w:pStyle w:val="ac"/>
              <w:spacing w:line="240" w:lineRule="auto"/>
              <w:ind w:left="0" w:firstLineChars="0" w:firstLine="0"/>
              <w:jc w:val="center"/>
              <w:rPr>
                <w:rFonts w:hAnsi="標楷體"/>
                <w:b/>
                <w:sz w:val="24"/>
              </w:rPr>
            </w:pPr>
            <w:r w:rsidRPr="00D70A09">
              <w:rPr>
                <w:rFonts w:hAnsi="標楷體" w:hint="eastAsia"/>
                <w:b/>
                <w:sz w:val="24"/>
              </w:rPr>
              <w:t>博帕爾毒氣災害與受害者康復現況</w:t>
            </w:r>
          </w:p>
          <w:p w:rsidR="005428CB" w:rsidRPr="00D70A09" w:rsidRDefault="005428CB" w:rsidP="00B236A5">
            <w:pPr>
              <w:pStyle w:val="ac"/>
              <w:spacing w:line="24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D70A09">
              <w:rPr>
                <w:rFonts w:hAnsi="標楷體"/>
                <w:sz w:val="24"/>
              </w:rPr>
              <w:t>Bhopal Gas Tragedy and Current Status of</w:t>
            </w:r>
            <w:r>
              <w:rPr>
                <w:rFonts w:hAnsi="標楷體" w:hint="eastAsia"/>
                <w:sz w:val="24"/>
              </w:rPr>
              <w:t xml:space="preserve"> </w:t>
            </w:r>
            <w:r w:rsidRPr="00D70A09">
              <w:rPr>
                <w:rFonts w:hAnsi="標楷體"/>
                <w:sz w:val="24"/>
              </w:rPr>
              <w:t>Rehabilitation of Victims</w:t>
            </w:r>
          </w:p>
        </w:tc>
      </w:tr>
      <w:tr w:rsidR="005428CB" w:rsidRPr="003155D5" w:rsidTr="005428CB">
        <w:trPr>
          <w:trHeight w:val="2823"/>
        </w:trPr>
        <w:tc>
          <w:tcPr>
            <w:tcW w:w="741" w:type="pct"/>
            <w:vMerge/>
          </w:tcPr>
          <w:p w:rsidR="005428CB" w:rsidRPr="003155D5" w:rsidRDefault="005428CB" w:rsidP="00B236A5">
            <w:pPr>
              <w:pStyle w:val="ac"/>
              <w:spacing w:line="240" w:lineRule="auto"/>
              <w:ind w:left="1200" w:hanging="120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2130" w:type="pct"/>
          </w:tcPr>
          <w:p w:rsidR="00FA7AC1" w:rsidRDefault="00FA7AC1" w:rsidP="00B236A5">
            <w:pPr>
              <w:spacing w:line="0" w:lineRule="atLeast"/>
              <w:jc w:val="center"/>
              <w:rPr>
                <w:rFonts w:asciiTheme="majorHAnsi" w:eastAsia="標楷體" w:hAnsiTheme="majorHAnsi"/>
                <w:b/>
                <w:bCs/>
                <w:szCs w:val="24"/>
              </w:rPr>
            </w:pPr>
            <w:r w:rsidRPr="00FA7AC1">
              <w:rPr>
                <w:rFonts w:ascii="Times New Roman" w:eastAsia="標楷體" w:hAnsi="標楷體" w:cs="Times New Roman"/>
                <w:b/>
                <w:szCs w:val="24"/>
              </w:rPr>
              <w:t>演講者</w:t>
            </w:r>
            <w:r w:rsidRPr="00FA7AC1"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</w:t>
            </w:r>
            <w:r w:rsidRPr="00FA7AC1">
              <w:rPr>
                <w:rFonts w:ascii="Times New Roman" w:eastAsia="標楷體" w:hAnsi="標楷體" w:cs="Times New Roman"/>
                <w:b/>
                <w:szCs w:val="24"/>
              </w:rPr>
              <w:t>Speaker</w:t>
            </w:r>
            <w:r w:rsidRPr="00FA7AC1">
              <w:rPr>
                <w:rFonts w:ascii="Times New Roman" w:eastAsia="標楷體" w:hAnsi="標楷體" w:cs="Times New Roman" w:hint="eastAsia"/>
                <w:b/>
                <w:szCs w:val="24"/>
              </w:rPr>
              <w:t>（</w:t>
            </w:r>
            <w:r w:rsidRPr="00FA7AC1">
              <w:rPr>
                <w:rFonts w:ascii="Times New Roman" w:eastAsia="標楷體" w:hAnsi="標楷體" w:cs="Times New Roman"/>
                <w:b/>
                <w:szCs w:val="24"/>
              </w:rPr>
              <w:t>Guest</w:t>
            </w:r>
            <w:r w:rsidRPr="00FA7AC1">
              <w:rPr>
                <w:rFonts w:ascii="Times New Roman" w:eastAsia="標楷體" w:hAnsi="標楷體" w:cs="Times New Roman" w:hint="eastAsia"/>
                <w:b/>
                <w:szCs w:val="24"/>
              </w:rPr>
              <w:t>）</w:t>
            </w:r>
          </w:p>
          <w:p w:rsidR="005428CB" w:rsidRPr="00B87595" w:rsidRDefault="005428CB" w:rsidP="00B236A5">
            <w:pPr>
              <w:spacing w:line="0" w:lineRule="atLeast"/>
              <w:jc w:val="center"/>
              <w:rPr>
                <w:rFonts w:asciiTheme="majorHAnsi" w:eastAsia="標楷體" w:hAnsiTheme="majorHAnsi"/>
                <w:b/>
                <w:bCs/>
                <w:szCs w:val="24"/>
              </w:rPr>
            </w:pPr>
            <w:r w:rsidRPr="00B87595">
              <w:rPr>
                <w:rFonts w:asciiTheme="majorHAnsi" w:eastAsia="標楷體" w:hAnsiTheme="majorHAnsi" w:hint="eastAsia"/>
                <w:b/>
                <w:bCs/>
                <w:szCs w:val="24"/>
              </w:rPr>
              <w:t>J.P.</w:t>
            </w:r>
            <w:r w:rsidRPr="00B87595">
              <w:rPr>
                <w:rFonts w:asciiTheme="majorHAnsi" w:eastAsia="標楷體" w:hAnsiTheme="majorHAnsi"/>
                <w:b/>
                <w:bCs/>
                <w:szCs w:val="24"/>
              </w:rPr>
              <w:t xml:space="preserve"> Gupta</w:t>
            </w:r>
            <w:r w:rsidRPr="00B87595">
              <w:rPr>
                <w:rFonts w:asciiTheme="majorHAnsi" w:eastAsia="標楷體" w:hAnsiTheme="majorHAnsi" w:hint="eastAsia"/>
                <w:b/>
                <w:bCs/>
                <w:szCs w:val="24"/>
              </w:rPr>
              <w:t xml:space="preserve"> </w:t>
            </w:r>
            <w:r w:rsidRPr="00B87595">
              <w:rPr>
                <w:rFonts w:asciiTheme="majorHAnsi" w:eastAsia="標楷體" w:hAnsiTheme="majorHAnsi" w:hint="eastAsia"/>
                <w:b/>
                <w:bCs/>
                <w:szCs w:val="24"/>
              </w:rPr>
              <w:t>教授</w:t>
            </w:r>
          </w:p>
          <w:p w:rsidR="005428CB" w:rsidRPr="00B87595" w:rsidRDefault="005428CB" w:rsidP="00B236A5">
            <w:pPr>
              <w:spacing w:line="0" w:lineRule="atLeast"/>
              <w:jc w:val="center"/>
              <w:rPr>
                <w:rFonts w:asciiTheme="majorHAnsi" w:eastAsia="標楷體" w:hAnsiTheme="majorHAnsi"/>
                <w:b/>
                <w:bCs/>
                <w:szCs w:val="24"/>
              </w:rPr>
            </w:pPr>
            <w:r w:rsidRPr="00B87595">
              <w:rPr>
                <w:rFonts w:asciiTheme="majorHAnsi" w:eastAsia="標楷體" w:hAnsiTheme="majorHAnsi"/>
                <w:b/>
                <w:bCs/>
                <w:szCs w:val="24"/>
              </w:rPr>
              <w:t>J.P. G</w:t>
            </w:r>
            <w:r w:rsidRPr="00B87595">
              <w:rPr>
                <w:rFonts w:asciiTheme="majorHAnsi" w:eastAsia="標楷體" w:hAnsiTheme="majorHAnsi" w:hint="eastAsia"/>
                <w:b/>
                <w:bCs/>
                <w:szCs w:val="24"/>
              </w:rPr>
              <w:t>UPTA</w:t>
            </w:r>
          </w:p>
          <w:p w:rsidR="005428CB" w:rsidRPr="00B87595" w:rsidRDefault="005428CB" w:rsidP="00B236A5">
            <w:pPr>
              <w:spacing w:line="0" w:lineRule="atLeast"/>
              <w:jc w:val="center"/>
              <w:rPr>
                <w:rFonts w:asciiTheme="majorHAnsi" w:eastAsia="標楷體" w:hAnsiTheme="majorHAnsi"/>
                <w:b/>
                <w:bCs/>
                <w:szCs w:val="24"/>
              </w:rPr>
            </w:pPr>
            <w:r w:rsidRPr="00B87595">
              <w:rPr>
                <w:rFonts w:asciiTheme="majorHAnsi" w:eastAsia="標楷體" w:hAnsiTheme="majorHAnsi" w:hint="eastAsia"/>
                <w:b/>
                <w:bCs/>
                <w:szCs w:val="24"/>
              </w:rPr>
              <w:t>Professor</w:t>
            </w:r>
          </w:p>
          <w:p w:rsidR="005428CB" w:rsidRPr="00B87595" w:rsidRDefault="005428CB" w:rsidP="00B236A5">
            <w:pPr>
              <w:spacing w:line="0" w:lineRule="atLeast"/>
              <w:jc w:val="center"/>
              <w:rPr>
                <w:rFonts w:asciiTheme="majorHAnsi" w:eastAsia="標楷體" w:hAnsiTheme="majorHAnsi"/>
                <w:bCs/>
                <w:szCs w:val="24"/>
              </w:rPr>
            </w:pPr>
            <w:r w:rsidRPr="00B87595">
              <w:rPr>
                <w:rFonts w:asciiTheme="majorHAnsi" w:eastAsia="標楷體" w:hAnsiTheme="majorHAnsi" w:hint="eastAsia"/>
                <w:bCs/>
                <w:szCs w:val="24"/>
              </w:rPr>
              <w:t>印度理工學院化學工程系教授、甘地石油技術學院創校校長</w:t>
            </w:r>
          </w:p>
          <w:p w:rsidR="005428CB" w:rsidRPr="00781E6B" w:rsidRDefault="005428CB" w:rsidP="00B236A5">
            <w:pPr>
              <w:spacing w:line="0" w:lineRule="atLeast"/>
              <w:jc w:val="center"/>
              <w:rPr>
                <w:rFonts w:asciiTheme="majorHAnsi" w:eastAsia="標楷體" w:hAnsiTheme="majorHAnsi"/>
                <w:b/>
                <w:sz w:val="26"/>
                <w:szCs w:val="26"/>
              </w:rPr>
            </w:pPr>
            <w:r w:rsidRPr="00B87595">
              <w:rPr>
                <w:rFonts w:asciiTheme="majorHAnsi" w:eastAsia="標楷體" w:hAnsiTheme="majorHAnsi"/>
                <w:bCs/>
                <w:szCs w:val="24"/>
              </w:rPr>
              <w:t>Department of Chemical Engineering</w:t>
            </w:r>
            <w:r w:rsidRPr="00B87595">
              <w:rPr>
                <w:rFonts w:asciiTheme="majorHAnsi" w:eastAsia="標楷體" w:hAnsiTheme="majorHAnsi" w:hint="eastAsia"/>
                <w:bCs/>
                <w:szCs w:val="24"/>
              </w:rPr>
              <w:t xml:space="preserve"> </w:t>
            </w:r>
            <w:r w:rsidRPr="00B87595">
              <w:rPr>
                <w:rFonts w:asciiTheme="majorHAnsi" w:eastAsia="標楷體" w:hAnsiTheme="majorHAnsi"/>
                <w:bCs/>
                <w:szCs w:val="24"/>
              </w:rPr>
              <w:t>Indian Institutes of Technology</w:t>
            </w:r>
            <w:r w:rsidRPr="00B87595">
              <w:rPr>
                <w:rFonts w:asciiTheme="majorHAnsi" w:eastAsia="標楷體" w:hAnsiTheme="majorHAnsi" w:hint="eastAsia"/>
                <w:bCs/>
                <w:szCs w:val="24"/>
              </w:rPr>
              <w:t>、</w:t>
            </w:r>
            <w:r w:rsidRPr="00B87595">
              <w:rPr>
                <w:rFonts w:asciiTheme="majorHAnsi" w:eastAsia="標楷體" w:hAnsiTheme="majorHAnsi" w:hint="eastAsia"/>
                <w:bCs/>
                <w:szCs w:val="24"/>
              </w:rPr>
              <w:t xml:space="preserve">Headmaster of </w:t>
            </w:r>
            <w:r w:rsidRPr="00B87595">
              <w:rPr>
                <w:rFonts w:asciiTheme="majorHAnsi" w:eastAsia="標楷體" w:hAnsiTheme="majorHAnsi"/>
                <w:bCs/>
                <w:szCs w:val="24"/>
              </w:rPr>
              <w:t>Rajiv Gandhi Institute of Petroleum Technology</w:t>
            </w:r>
          </w:p>
        </w:tc>
        <w:tc>
          <w:tcPr>
            <w:tcW w:w="2130" w:type="pct"/>
          </w:tcPr>
          <w:p w:rsidR="00FA7AC1" w:rsidRDefault="00FA7AC1" w:rsidP="00B236A5">
            <w:pPr>
              <w:spacing w:line="0" w:lineRule="atLeast"/>
              <w:jc w:val="center"/>
              <w:rPr>
                <w:rFonts w:asciiTheme="majorHAnsi" w:eastAsia="標楷體" w:hAnsiTheme="majorHAnsi"/>
                <w:b/>
                <w:bCs/>
                <w:szCs w:val="24"/>
              </w:rPr>
            </w:pPr>
            <w:r w:rsidRPr="00FA7AC1">
              <w:rPr>
                <w:rFonts w:ascii="Times New Roman" w:eastAsia="標楷體" w:hAnsi="標楷體" w:cs="Times New Roman" w:hint="eastAsia"/>
                <w:b/>
                <w:szCs w:val="24"/>
              </w:rPr>
              <w:t>主持人</w:t>
            </w:r>
            <w:r w:rsidRPr="00FA7AC1"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Host</w:t>
            </w:r>
          </w:p>
          <w:p w:rsidR="005428CB" w:rsidRPr="00D70A09" w:rsidRDefault="005428CB" w:rsidP="00B236A5">
            <w:pPr>
              <w:spacing w:line="0" w:lineRule="atLeast"/>
              <w:jc w:val="center"/>
              <w:rPr>
                <w:rFonts w:asciiTheme="majorHAnsi" w:eastAsia="標楷體" w:hAnsiTheme="majorHAnsi"/>
                <w:b/>
                <w:bCs/>
                <w:szCs w:val="24"/>
              </w:rPr>
            </w:pPr>
            <w:r w:rsidRPr="007C728E">
              <w:rPr>
                <w:rFonts w:asciiTheme="majorHAnsi" w:eastAsia="標楷體" w:hAnsiTheme="majorHAnsi" w:hint="eastAsia"/>
                <w:b/>
                <w:bCs/>
                <w:szCs w:val="24"/>
              </w:rPr>
              <w:t>易逸波</w:t>
            </w:r>
            <w:r w:rsidRPr="007C728E">
              <w:rPr>
                <w:rFonts w:asciiTheme="majorHAnsi" w:eastAsia="標楷體" w:hAnsiTheme="majorHAnsi" w:hint="eastAsia"/>
                <w:b/>
                <w:bCs/>
                <w:szCs w:val="24"/>
              </w:rPr>
              <w:t xml:space="preserve"> </w:t>
            </w:r>
            <w:r>
              <w:rPr>
                <w:rFonts w:asciiTheme="majorHAnsi" w:eastAsia="標楷體" w:hAnsiTheme="majorHAnsi" w:hint="eastAsia"/>
                <w:b/>
                <w:bCs/>
                <w:szCs w:val="24"/>
              </w:rPr>
              <w:t>副</w:t>
            </w:r>
            <w:r w:rsidRPr="007C728E">
              <w:rPr>
                <w:rFonts w:asciiTheme="majorHAnsi" w:eastAsia="標楷體" w:hAnsiTheme="majorHAnsi" w:hint="eastAsia"/>
                <w:b/>
                <w:bCs/>
                <w:szCs w:val="24"/>
              </w:rPr>
              <w:t>教授</w:t>
            </w:r>
            <w:r w:rsidRPr="007C728E">
              <w:rPr>
                <w:rFonts w:asciiTheme="majorHAnsi" w:eastAsia="標楷體" w:hAnsiTheme="majorHAnsi" w:hint="eastAsia"/>
                <w:b/>
                <w:bCs/>
                <w:szCs w:val="24"/>
              </w:rPr>
              <w:t xml:space="preserve"> </w:t>
            </w:r>
            <w:r>
              <w:rPr>
                <w:rFonts w:asciiTheme="majorHAnsi" w:eastAsia="標楷體" w:hAnsiTheme="majorHAnsi"/>
                <w:b/>
                <w:bCs/>
                <w:szCs w:val="24"/>
              </w:rPr>
              <w:br/>
            </w:r>
            <w:r w:rsidRPr="007C728E">
              <w:rPr>
                <w:rFonts w:asciiTheme="majorHAnsi" w:eastAsia="標楷體" w:hAnsiTheme="majorHAnsi"/>
                <w:b/>
                <w:bCs/>
                <w:szCs w:val="24"/>
              </w:rPr>
              <w:t xml:space="preserve">Yet-Pole I </w:t>
            </w:r>
            <w:r>
              <w:rPr>
                <w:rFonts w:asciiTheme="majorHAnsi" w:eastAsia="標楷體" w:hAnsiTheme="majorHAnsi" w:hint="eastAsia"/>
                <w:b/>
                <w:bCs/>
                <w:szCs w:val="24"/>
              </w:rPr>
              <w:br/>
            </w:r>
            <w:r w:rsidRPr="007C728E">
              <w:rPr>
                <w:rFonts w:asciiTheme="majorHAnsi" w:eastAsia="標楷體" w:hAnsiTheme="majorHAnsi"/>
                <w:b/>
                <w:bCs/>
                <w:szCs w:val="24"/>
              </w:rPr>
              <w:t>Associate</w:t>
            </w:r>
            <w:r w:rsidRPr="00D70A09">
              <w:rPr>
                <w:rFonts w:asciiTheme="majorHAnsi" w:eastAsia="標楷體" w:hAnsiTheme="majorHAnsi" w:hint="eastAsia"/>
                <w:b/>
                <w:bCs/>
                <w:szCs w:val="24"/>
              </w:rPr>
              <w:t xml:space="preserve"> P</w:t>
            </w:r>
            <w:r w:rsidRPr="00D70A09">
              <w:rPr>
                <w:rFonts w:asciiTheme="majorHAnsi" w:eastAsia="標楷體" w:hAnsiTheme="majorHAnsi"/>
                <w:b/>
                <w:bCs/>
                <w:szCs w:val="24"/>
              </w:rPr>
              <w:t>rofessor</w:t>
            </w:r>
          </w:p>
          <w:p w:rsidR="005428CB" w:rsidRDefault="005428CB" w:rsidP="00B236A5">
            <w:pPr>
              <w:spacing w:line="0" w:lineRule="atLeast"/>
              <w:jc w:val="center"/>
              <w:rPr>
                <w:rFonts w:asciiTheme="majorHAnsi" w:eastAsia="標楷體" w:hAnsiTheme="majorHAnsi"/>
                <w:bCs/>
                <w:szCs w:val="24"/>
              </w:rPr>
            </w:pPr>
            <w:r w:rsidRPr="00D70A09">
              <w:rPr>
                <w:rFonts w:asciiTheme="majorHAnsi" w:eastAsia="標楷體" w:hAnsiTheme="majorHAnsi" w:hint="eastAsia"/>
                <w:bCs/>
                <w:szCs w:val="24"/>
              </w:rPr>
              <w:t>國立雲林科技大學</w:t>
            </w:r>
          </w:p>
          <w:p w:rsidR="005428CB" w:rsidRPr="00892053" w:rsidRDefault="005428CB" w:rsidP="00B236A5">
            <w:pPr>
              <w:spacing w:line="0" w:lineRule="atLeast"/>
              <w:jc w:val="center"/>
              <w:rPr>
                <w:rFonts w:asciiTheme="majorHAnsi" w:eastAsia="標楷體" w:hAnsiTheme="majorHAnsi"/>
                <w:b/>
                <w:sz w:val="26"/>
                <w:szCs w:val="26"/>
              </w:rPr>
            </w:pPr>
            <w:r w:rsidRPr="00D70A09">
              <w:rPr>
                <w:rFonts w:asciiTheme="majorHAnsi" w:eastAsia="標楷體" w:hAnsiTheme="majorHAnsi" w:hint="eastAsia"/>
                <w:bCs/>
                <w:szCs w:val="24"/>
              </w:rPr>
              <w:t>National Yunlin University of Science and Technology</w:t>
            </w:r>
          </w:p>
        </w:tc>
      </w:tr>
      <w:tr w:rsidR="005428CB" w:rsidRPr="009715CA" w:rsidTr="005428CB">
        <w:trPr>
          <w:trHeight w:val="698"/>
        </w:trPr>
        <w:tc>
          <w:tcPr>
            <w:tcW w:w="741" w:type="pct"/>
            <w:vAlign w:val="center"/>
          </w:tcPr>
          <w:p w:rsidR="005428CB" w:rsidRPr="009715CA" w:rsidRDefault="005428CB" w:rsidP="00B236A5">
            <w:pPr>
              <w:pStyle w:val="ac"/>
              <w:spacing w:line="240" w:lineRule="auto"/>
              <w:ind w:left="1200" w:hanging="120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14</w:t>
            </w:r>
            <w:r w:rsidRPr="009715CA">
              <w:rPr>
                <w:rFonts w:hAnsi="標楷體" w:hint="eastAsia"/>
                <w:sz w:val="24"/>
              </w:rPr>
              <w:t>:30</w:t>
            </w:r>
            <w:r>
              <w:rPr>
                <w:rFonts w:hAnsi="標楷體" w:hint="eastAsia"/>
                <w:sz w:val="24"/>
              </w:rPr>
              <w:t>-</w:t>
            </w:r>
            <w:r w:rsidRPr="009715CA">
              <w:rPr>
                <w:rFonts w:hAnsi="標楷體" w:hint="eastAsia"/>
                <w:sz w:val="24"/>
              </w:rPr>
              <w:t>1</w:t>
            </w:r>
            <w:r>
              <w:rPr>
                <w:rFonts w:hAnsi="標楷體" w:hint="eastAsia"/>
                <w:sz w:val="24"/>
              </w:rPr>
              <w:t>4</w:t>
            </w:r>
            <w:r w:rsidRPr="009715CA">
              <w:rPr>
                <w:rFonts w:hAnsi="標楷體" w:hint="eastAsia"/>
                <w:sz w:val="24"/>
              </w:rPr>
              <w:t>:50</w:t>
            </w:r>
          </w:p>
        </w:tc>
        <w:tc>
          <w:tcPr>
            <w:tcW w:w="4259" w:type="pct"/>
            <w:gridSpan w:val="2"/>
            <w:vAlign w:val="center"/>
          </w:tcPr>
          <w:p w:rsidR="005428CB" w:rsidRPr="009715CA" w:rsidRDefault="005428CB" w:rsidP="00B236A5">
            <w:pPr>
              <w:pStyle w:val="ac"/>
              <w:spacing w:line="240" w:lineRule="auto"/>
              <w:ind w:left="1200" w:hanging="1200"/>
              <w:jc w:val="center"/>
              <w:rPr>
                <w:rFonts w:hAnsi="標楷體"/>
                <w:sz w:val="24"/>
              </w:rPr>
            </w:pPr>
            <w:r w:rsidRPr="009715CA">
              <w:rPr>
                <w:rFonts w:hAnsi="標楷體" w:hint="eastAsia"/>
                <w:sz w:val="24"/>
              </w:rPr>
              <w:t>休息</w:t>
            </w:r>
            <w:r>
              <w:rPr>
                <w:rFonts w:hAnsi="標楷體" w:hint="eastAsia"/>
                <w:sz w:val="24"/>
              </w:rPr>
              <w:t xml:space="preserve"> </w:t>
            </w:r>
            <w:r w:rsidRPr="009715CA">
              <w:rPr>
                <w:rFonts w:hAnsi="標楷體" w:hint="eastAsia"/>
                <w:sz w:val="24"/>
              </w:rPr>
              <w:t>Break</w:t>
            </w:r>
          </w:p>
        </w:tc>
      </w:tr>
      <w:tr w:rsidR="005428CB" w:rsidRPr="003155D5" w:rsidTr="005428CB">
        <w:trPr>
          <w:trHeight w:val="2267"/>
        </w:trPr>
        <w:tc>
          <w:tcPr>
            <w:tcW w:w="741" w:type="pct"/>
            <w:vAlign w:val="center"/>
          </w:tcPr>
          <w:p w:rsidR="005428CB" w:rsidRPr="00BF05CB" w:rsidRDefault="005428CB" w:rsidP="003A151A">
            <w:pPr>
              <w:pStyle w:val="ac"/>
              <w:spacing w:line="240" w:lineRule="auto"/>
              <w:ind w:left="1200" w:hanging="1200"/>
              <w:jc w:val="center"/>
              <w:rPr>
                <w:rFonts w:hAnsi="標楷體"/>
                <w:sz w:val="24"/>
              </w:rPr>
            </w:pPr>
            <w:r w:rsidRPr="00BF05CB">
              <w:rPr>
                <w:rFonts w:hAnsi="標楷體" w:hint="eastAsia"/>
                <w:sz w:val="24"/>
              </w:rPr>
              <w:t>14:50</w:t>
            </w:r>
            <w:r>
              <w:rPr>
                <w:rFonts w:hAnsi="標楷體" w:hint="eastAsia"/>
                <w:sz w:val="24"/>
              </w:rPr>
              <w:t>-</w:t>
            </w:r>
            <w:r w:rsidRPr="00BF05CB">
              <w:rPr>
                <w:rFonts w:hAnsi="標楷體" w:hint="eastAsia"/>
                <w:sz w:val="24"/>
              </w:rPr>
              <w:t>15:</w:t>
            </w:r>
            <w:r w:rsidR="003A151A">
              <w:rPr>
                <w:rFonts w:hAnsi="標楷體" w:hint="eastAsia"/>
                <w:sz w:val="24"/>
              </w:rPr>
              <w:t>4</w:t>
            </w:r>
            <w:r w:rsidRPr="00BF05CB">
              <w:rPr>
                <w:rFonts w:hAnsi="標楷體" w:hint="eastAsia"/>
                <w:sz w:val="24"/>
              </w:rPr>
              <w:t>0</w:t>
            </w:r>
          </w:p>
        </w:tc>
        <w:tc>
          <w:tcPr>
            <w:tcW w:w="4259" w:type="pct"/>
            <w:gridSpan w:val="2"/>
            <w:vAlign w:val="center"/>
          </w:tcPr>
          <w:p w:rsidR="005428CB" w:rsidRPr="00BF05CB" w:rsidRDefault="005428CB" w:rsidP="00B236A5">
            <w:pPr>
              <w:pStyle w:val="ac"/>
              <w:spacing w:line="240" w:lineRule="auto"/>
              <w:ind w:left="0" w:firstLineChars="0" w:firstLine="0"/>
              <w:jc w:val="center"/>
              <w:rPr>
                <w:rFonts w:hAnsi="標楷體"/>
                <w:b/>
                <w:sz w:val="24"/>
              </w:rPr>
            </w:pPr>
            <w:r w:rsidRPr="00BF05CB">
              <w:rPr>
                <w:rFonts w:hAnsi="標楷體" w:hint="eastAsia"/>
                <w:b/>
                <w:sz w:val="24"/>
              </w:rPr>
              <w:t>臺灣</w:t>
            </w:r>
            <w:r w:rsidR="0033481E">
              <w:rPr>
                <w:rFonts w:hAnsi="標楷體" w:hint="eastAsia"/>
                <w:b/>
                <w:sz w:val="24"/>
              </w:rPr>
              <w:t>毒物及</w:t>
            </w:r>
            <w:r w:rsidRPr="00BF05CB">
              <w:rPr>
                <w:rFonts w:hAnsi="標楷體" w:hint="eastAsia"/>
                <w:b/>
                <w:sz w:val="24"/>
              </w:rPr>
              <w:t>化學</w:t>
            </w:r>
            <w:r w:rsidR="0033481E">
              <w:rPr>
                <w:rFonts w:hAnsi="標楷體" w:hint="eastAsia"/>
                <w:b/>
                <w:sz w:val="24"/>
              </w:rPr>
              <w:t>物質</w:t>
            </w:r>
            <w:r w:rsidRPr="00BF05CB">
              <w:rPr>
                <w:rFonts w:hAnsi="標楷體" w:hint="eastAsia"/>
                <w:b/>
                <w:sz w:val="24"/>
              </w:rPr>
              <w:t>緊急應變案例分析</w:t>
            </w:r>
          </w:p>
          <w:p w:rsidR="005428CB" w:rsidRDefault="0033481E" w:rsidP="00B236A5">
            <w:pPr>
              <w:pStyle w:val="ac"/>
              <w:spacing w:line="24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Toxic</w:t>
            </w:r>
            <w:r w:rsidR="005428CB" w:rsidRPr="00BF05CB">
              <w:rPr>
                <w:rFonts w:hAnsi="標楷體" w:hint="eastAsia"/>
                <w:sz w:val="24"/>
              </w:rPr>
              <w:t xml:space="preserve"> and</w:t>
            </w:r>
            <w:r>
              <w:rPr>
                <w:rFonts w:hAnsi="標楷體" w:hint="eastAsia"/>
                <w:sz w:val="24"/>
              </w:rPr>
              <w:t xml:space="preserve"> </w:t>
            </w:r>
            <w:r w:rsidRPr="00BF05CB">
              <w:rPr>
                <w:rFonts w:hAnsi="標楷體" w:hint="eastAsia"/>
                <w:sz w:val="24"/>
              </w:rPr>
              <w:t>Chemical</w:t>
            </w:r>
            <w:r w:rsidR="005428CB" w:rsidRPr="00BF05CB">
              <w:rPr>
                <w:rFonts w:hAnsi="標楷體" w:hint="eastAsia"/>
                <w:sz w:val="24"/>
              </w:rPr>
              <w:t xml:space="preserve"> </w:t>
            </w:r>
            <w:r>
              <w:rPr>
                <w:rFonts w:hAnsi="標楷體" w:hint="eastAsia"/>
                <w:sz w:val="24"/>
              </w:rPr>
              <w:t xml:space="preserve">Substances </w:t>
            </w:r>
            <w:r w:rsidR="005428CB" w:rsidRPr="00BF05CB">
              <w:rPr>
                <w:rFonts w:hAnsi="標楷體" w:hint="eastAsia"/>
                <w:sz w:val="24"/>
              </w:rPr>
              <w:t>Emergency Response Case Analysis in Taiwan</w:t>
            </w:r>
          </w:p>
          <w:p w:rsidR="00FA7AC1" w:rsidRDefault="00FA7AC1" w:rsidP="00B236A5">
            <w:pPr>
              <w:pStyle w:val="ac"/>
              <w:spacing w:line="240" w:lineRule="auto"/>
              <w:ind w:left="0" w:firstLineChars="0" w:firstLine="0"/>
              <w:jc w:val="center"/>
              <w:rPr>
                <w:rFonts w:hAnsi="標楷體"/>
                <w:b/>
                <w:sz w:val="24"/>
              </w:rPr>
            </w:pPr>
            <w:r w:rsidRPr="00FA7AC1">
              <w:rPr>
                <w:rFonts w:hAnsi="標楷體"/>
                <w:b/>
                <w:sz w:val="24"/>
              </w:rPr>
              <w:t>演講者</w:t>
            </w:r>
            <w:r w:rsidRPr="00FA7AC1">
              <w:rPr>
                <w:rFonts w:hAnsi="標楷體" w:hint="eastAsia"/>
                <w:b/>
                <w:sz w:val="24"/>
              </w:rPr>
              <w:t xml:space="preserve"> </w:t>
            </w:r>
            <w:r w:rsidRPr="00FA7AC1">
              <w:rPr>
                <w:rFonts w:hAnsi="標楷體"/>
                <w:b/>
                <w:sz w:val="24"/>
              </w:rPr>
              <w:t>Speaker</w:t>
            </w:r>
            <w:r w:rsidRPr="00FA7AC1">
              <w:rPr>
                <w:rFonts w:hAnsi="標楷體" w:hint="eastAsia"/>
                <w:b/>
                <w:sz w:val="24"/>
              </w:rPr>
              <w:t>（</w:t>
            </w:r>
            <w:r w:rsidRPr="00FA7AC1">
              <w:rPr>
                <w:rFonts w:hAnsi="標楷體"/>
                <w:b/>
                <w:sz w:val="24"/>
              </w:rPr>
              <w:t>Guest</w:t>
            </w:r>
            <w:r w:rsidRPr="00FA7AC1">
              <w:rPr>
                <w:rFonts w:hAnsi="標楷體" w:hint="eastAsia"/>
                <w:b/>
                <w:sz w:val="24"/>
              </w:rPr>
              <w:t>）</w:t>
            </w:r>
          </w:p>
          <w:p w:rsidR="005428CB" w:rsidRPr="00BF05CB" w:rsidRDefault="005428CB" w:rsidP="00B236A5">
            <w:pPr>
              <w:pStyle w:val="ac"/>
              <w:spacing w:line="240" w:lineRule="auto"/>
              <w:ind w:left="0" w:firstLineChars="0" w:firstLine="0"/>
              <w:jc w:val="center"/>
              <w:rPr>
                <w:rFonts w:hAnsi="標楷體"/>
                <w:b/>
                <w:sz w:val="24"/>
              </w:rPr>
            </w:pPr>
            <w:r w:rsidRPr="00BF05CB">
              <w:rPr>
                <w:rFonts w:hAnsi="標楷體" w:hint="eastAsia"/>
                <w:b/>
                <w:sz w:val="24"/>
              </w:rPr>
              <w:t>洪肇嘉</w:t>
            </w:r>
            <w:r w:rsidRPr="00BF05CB">
              <w:rPr>
                <w:rFonts w:hAnsi="標楷體" w:hint="eastAsia"/>
                <w:b/>
                <w:sz w:val="24"/>
              </w:rPr>
              <w:t xml:space="preserve"> </w:t>
            </w:r>
            <w:r w:rsidRPr="00BF05CB">
              <w:rPr>
                <w:rFonts w:hAnsi="標楷體" w:hint="eastAsia"/>
                <w:b/>
                <w:sz w:val="24"/>
              </w:rPr>
              <w:t>特聘教授</w:t>
            </w:r>
          </w:p>
          <w:p w:rsidR="005428CB" w:rsidRPr="00BF05CB" w:rsidRDefault="005428CB" w:rsidP="00B236A5">
            <w:pPr>
              <w:pStyle w:val="ac"/>
              <w:spacing w:line="240" w:lineRule="auto"/>
              <w:ind w:left="0" w:firstLineChars="0" w:firstLine="0"/>
              <w:jc w:val="center"/>
              <w:rPr>
                <w:rFonts w:hAnsi="標楷體"/>
                <w:b/>
                <w:sz w:val="24"/>
              </w:rPr>
            </w:pPr>
            <w:r w:rsidRPr="00BF05CB">
              <w:rPr>
                <w:rFonts w:hAnsi="標楷體" w:hint="eastAsia"/>
                <w:b/>
                <w:sz w:val="24"/>
              </w:rPr>
              <w:t xml:space="preserve"> Jao-Jia HORNG</w:t>
            </w:r>
          </w:p>
          <w:p w:rsidR="005428CB" w:rsidRPr="00BF05CB" w:rsidRDefault="005428CB" w:rsidP="00B236A5">
            <w:pPr>
              <w:pStyle w:val="ac"/>
              <w:spacing w:line="240" w:lineRule="auto"/>
              <w:ind w:left="0" w:firstLineChars="0" w:firstLine="0"/>
              <w:jc w:val="center"/>
              <w:rPr>
                <w:rFonts w:hAnsi="標楷體"/>
                <w:b/>
                <w:sz w:val="24"/>
              </w:rPr>
            </w:pPr>
            <w:r w:rsidRPr="00BF05CB">
              <w:rPr>
                <w:rFonts w:hAnsi="標楷體"/>
                <w:b/>
                <w:sz w:val="24"/>
              </w:rPr>
              <w:t>Distinguished</w:t>
            </w:r>
            <w:r w:rsidRPr="00BF05CB">
              <w:rPr>
                <w:rFonts w:hAnsi="標楷體" w:hint="eastAsia"/>
                <w:b/>
                <w:sz w:val="24"/>
              </w:rPr>
              <w:t xml:space="preserve"> P</w:t>
            </w:r>
            <w:r w:rsidRPr="00BF05CB">
              <w:rPr>
                <w:rFonts w:hAnsi="標楷體"/>
                <w:b/>
                <w:sz w:val="24"/>
              </w:rPr>
              <w:t>rofessor</w:t>
            </w:r>
          </w:p>
          <w:p w:rsidR="005428CB" w:rsidRPr="009715CA" w:rsidRDefault="005428CB" w:rsidP="00B236A5">
            <w:pPr>
              <w:pStyle w:val="ac"/>
              <w:spacing w:line="24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9715CA">
              <w:rPr>
                <w:rFonts w:hAnsi="標楷體" w:hint="eastAsia"/>
                <w:sz w:val="24"/>
              </w:rPr>
              <w:t>國立雲林科技大學</w:t>
            </w:r>
          </w:p>
          <w:p w:rsidR="005428CB" w:rsidRPr="00BF05CB" w:rsidRDefault="005428CB" w:rsidP="00B236A5">
            <w:pPr>
              <w:pStyle w:val="ac"/>
              <w:spacing w:line="240" w:lineRule="auto"/>
              <w:ind w:left="0" w:firstLineChars="0" w:firstLine="0"/>
              <w:jc w:val="center"/>
              <w:rPr>
                <w:rFonts w:hAnsi="標楷體"/>
                <w:b/>
                <w:sz w:val="24"/>
              </w:rPr>
            </w:pPr>
            <w:r w:rsidRPr="009715CA">
              <w:rPr>
                <w:rFonts w:hAnsi="標楷體" w:hint="eastAsia"/>
                <w:sz w:val="24"/>
              </w:rPr>
              <w:t>National Yunlin University of Science and Technology</w:t>
            </w:r>
          </w:p>
        </w:tc>
      </w:tr>
      <w:tr w:rsidR="005428CB" w:rsidRPr="009715CA" w:rsidTr="005428CB">
        <w:trPr>
          <w:trHeight w:val="698"/>
        </w:trPr>
        <w:tc>
          <w:tcPr>
            <w:tcW w:w="741" w:type="pct"/>
            <w:vAlign w:val="center"/>
          </w:tcPr>
          <w:p w:rsidR="005428CB" w:rsidRPr="009715CA" w:rsidRDefault="005428CB" w:rsidP="003A151A">
            <w:pPr>
              <w:pStyle w:val="ac"/>
              <w:spacing w:line="240" w:lineRule="auto"/>
              <w:ind w:left="1200" w:hanging="1200"/>
              <w:jc w:val="center"/>
              <w:rPr>
                <w:rFonts w:hAnsi="標楷體"/>
                <w:sz w:val="24"/>
              </w:rPr>
            </w:pPr>
            <w:r w:rsidRPr="009715CA">
              <w:rPr>
                <w:rFonts w:hAnsi="標楷體" w:hint="eastAsia"/>
                <w:sz w:val="24"/>
              </w:rPr>
              <w:t>15:</w:t>
            </w:r>
            <w:r w:rsidR="003A151A">
              <w:rPr>
                <w:rFonts w:hAnsi="標楷體" w:hint="eastAsia"/>
                <w:sz w:val="24"/>
              </w:rPr>
              <w:t>4</w:t>
            </w:r>
            <w:r w:rsidRPr="009715CA">
              <w:rPr>
                <w:rFonts w:hAnsi="標楷體" w:hint="eastAsia"/>
                <w:sz w:val="24"/>
              </w:rPr>
              <w:t>0</w:t>
            </w:r>
            <w:r>
              <w:rPr>
                <w:rFonts w:hAnsi="標楷體" w:hint="eastAsia"/>
                <w:sz w:val="24"/>
              </w:rPr>
              <w:t>-</w:t>
            </w:r>
            <w:r w:rsidRPr="009715CA">
              <w:rPr>
                <w:rFonts w:hAnsi="標楷體" w:hint="eastAsia"/>
                <w:sz w:val="24"/>
              </w:rPr>
              <w:t>1</w:t>
            </w:r>
            <w:r w:rsidR="003A151A">
              <w:rPr>
                <w:rFonts w:hAnsi="標楷體" w:hint="eastAsia"/>
                <w:sz w:val="24"/>
              </w:rPr>
              <w:t>6</w:t>
            </w:r>
            <w:r w:rsidRPr="009715CA">
              <w:rPr>
                <w:rFonts w:hAnsi="標楷體" w:hint="eastAsia"/>
                <w:sz w:val="24"/>
              </w:rPr>
              <w:t>:</w:t>
            </w:r>
            <w:r w:rsidR="003A151A">
              <w:rPr>
                <w:rFonts w:hAnsi="標楷體" w:hint="eastAsia"/>
                <w:sz w:val="24"/>
              </w:rPr>
              <w:t>0</w:t>
            </w:r>
            <w:r w:rsidRPr="009715CA">
              <w:rPr>
                <w:rFonts w:hAnsi="標楷體" w:hint="eastAsia"/>
                <w:sz w:val="24"/>
              </w:rPr>
              <w:t>0</w:t>
            </w:r>
          </w:p>
        </w:tc>
        <w:tc>
          <w:tcPr>
            <w:tcW w:w="4259" w:type="pct"/>
            <w:gridSpan w:val="2"/>
            <w:vAlign w:val="center"/>
          </w:tcPr>
          <w:p w:rsidR="005428CB" w:rsidRPr="009715CA" w:rsidRDefault="005428CB" w:rsidP="00B236A5">
            <w:pPr>
              <w:pStyle w:val="ac"/>
              <w:spacing w:line="240" w:lineRule="auto"/>
              <w:ind w:left="1200" w:hanging="1200"/>
              <w:jc w:val="center"/>
              <w:rPr>
                <w:rFonts w:hAnsi="標楷體"/>
                <w:sz w:val="24"/>
              </w:rPr>
            </w:pPr>
            <w:r w:rsidRPr="009715CA">
              <w:rPr>
                <w:rFonts w:hAnsi="標楷體" w:hint="eastAsia"/>
                <w:sz w:val="24"/>
              </w:rPr>
              <w:t>休息</w:t>
            </w:r>
            <w:r w:rsidRPr="009715CA">
              <w:rPr>
                <w:rFonts w:hAnsi="標楷體" w:hint="eastAsia"/>
                <w:sz w:val="24"/>
              </w:rPr>
              <w:t xml:space="preserve"> Coffee Break</w:t>
            </w:r>
          </w:p>
        </w:tc>
      </w:tr>
      <w:tr w:rsidR="005428CB" w:rsidRPr="003155D5" w:rsidTr="005428CB">
        <w:trPr>
          <w:trHeight w:val="846"/>
        </w:trPr>
        <w:tc>
          <w:tcPr>
            <w:tcW w:w="741" w:type="pct"/>
            <w:vMerge w:val="restart"/>
            <w:vAlign w:val="center"/>
          </w:tcPr>
          <w:p w:rsidR="005428CB" w:rsidRPr="009715CA" w:rsidRDefault="005428CB" w:rsidP="003A151A">
            <w:pPr>
              <w:pStyle w:val="ac"/>
              <w:spacing w:line="240" w:lineRule="auto"/>
              <w:ind w:left="1200" w:hanging="1200"/>
              <w:jc w:val="center"/>
              <w:rPr>
                <w:rFonts w:hAnsi="標楷體"/>
                <w:sz w:val="24"/>
              </w:rPr>
            </w:pPr>
            <w:r w:rsidRPr="009715CA">
              <w:rPr>
                <w:rFonts w:hAnsi="標楷體" w:hint="eastAsia"/>
                <w:sz w:val="24"/>
              </w:rPr>
              <w:t>1</w:t>
            </w:r>
            <w:r w:rsidR="003A151A">
              <w:rPr>
                <w:rFonts w:hAnsi="標楷體" w:hint="eastAsia"/>
                <w:sz w:val="24"/>
              </w:rPr>
              <w:t>6</w:t>
            </w:r>
            <w:r w:rsidRPr="009715CA">
              <w:rPr>
                <w:rFonts w:hAnsi="標楷體" w:hint="eastAsia"/>
                <w:sz w:val="24"/>
              </w:rPr>
              <w:t>:</w:t>
            </w:r>
            <w:r w:rsidR="003A151A">
              <w:rPr>
                <w:rFonts w:hAnsi="標楷體" w:hint="eastAsia"/>
                <w:sz w:val="24"/>
              </w:rPr>
              <w:t>0</w:t>
            </w:r>
            <w:r w:rsidRPr="009715CA">
              <w:rPr>
                <w:rFonts w:hAnsi="標楷體" w:hint="eastAsia"/>
                <w:sz w:val="24"/>
              </w:rPr>
              <w:t>0</w:t>
            </w:r>
            <w:r>
              <w:rPr>
                <w:rFonts w:hAnsi="標楷體" w:hint="eastAsia"/>
                <w:sz w:val="24"/>
              </w:rPr>
              <w:t>-</w:t>
            </w:r>
            <w:r w:rsidRPr="009715CA">
              <w:rPr>
                <w:rFonts w:hAnsi="標楷體" w:hint="eastAsia"/>
                <w:sz w:val="24"/>
              </w:rPr>
              <w:t>1</w:t>
            </w:r>
            <w:r w:rsidR="003A151A">
              <w:rPr>
                <w:rFonts w:hAnsi="標楷體" w:hint="eastAsia"/>
                <w:sz w:val="24"/>
              </w:rPr>
              <w:t>7</w:t>
            </w:r>
            <w:r w:rsidRPr="009715CA">
              <w:rPr>
                <w:rFonts w:hAnsi="標楷體" w:hint="eastAsia"/>
                <w:sz w:val="24"/>
              </w:rPr>
              <w:t>:</w:t>
            </w:r>
            <w:r w:rsidR="003A151A">
              <w:rPr>
                <w:rFonts w:hAnsi="標楷體" w:hint="eastAsia"/>
                <w:sz w:val="24"/>
              </w:rPr>
              <w:t>0</w:t>
            </w:r>
            <w:r w:rsidRPr="009715CA">
              <w:rPr>
                <w:rFonts w:hAnsi="標楷體" w:hint="eastAsia"/>
                <w:sz w:val="24"/>
              </w:rPr>
              <w:t>0</w:t>
            </w:r>
          </w:p>
        </w:tc>
        <w:tc>
          <w:tcPr>
            <w:tcW w:w="4259" w:type="pct"/>
            <w:gridSpan w:val="2"/>
            <w:vAlign w:val="center"/>
          </w:tcPr>
          <w:p w:rsidR="005428CB" w:rsidRPr="009715CA" w:rsidRDefault="005428CB" w:rsidP="00B236A5">
            <w:pPr>
              <w:pStyle w:val="ac"/>
              <w:spacing w:line="24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9715CA">
              <w:rPr>
                <w:rFonts w:hAnsi="標楷體" w:hint="eastAsia"/>
                <w:b/>
                <w:sz w:val="24"/>
              </w:rPr>
              <w:t>新加坡企業與社區的緊急應變和整備</w:t>
            </w:r>
          </w:p>
          <w:p w:rsidR="005428CB" w:rsidRPr="009715CA" w:rsidRDefault="005428CB" w:rsidP="00B236A5">
            <w:pPr>
              <w:pStyle w:val="ac"/>
              <w:spacing w:line="240" w:lineRule="auto"/>
              <w:ind w:left="0" w:firstLineChars="0" w:firstLine="0"/>
              <w:jc w:val="center"/>
              <w:rPr>
                <w:rFonts w:hAnsi="標楷體"/>
                <w:b/>
                <w:sz w:val="24"/>
              </w:rPr>
            </w:pPr>
            <w:r w:rsidRPr="009715CA">
              <w:rPr>
                <w:rFonts w:hAnsi="標楷體"/>
                <w:sz w:val="24"/>
              </w:rPr>
              <w:t>Singapore - Company and Community Emergency Response and Preparedness</w:t>
            </w:r>
          </w:p>
        </w:tc>
      </w:tr>
      <w:tr w:rsidR="005428CB" w:rsidRPr="003155D5" w:rsidTr="005428CB">
        <w:trPr>
          <w:trHeight w:val="1968"/>
        </w:trPr>
        <w:tc>
          <w:tcPr>
            <w:tcW w:w="741" w:type="pct"/>
            <w:vMerge/>
          </w:tcPr>
          <w:p w:rsidR="005428CB" w:rsidRPr="003155D5" w:rsidRDefault="005428CB" w:rsidP="00B236A5">
            <w:pPr>
              <w:pStyle w:val="ac"/>
              <w:spacing w:line="240" w:lineRule="auto"/>
              <w:ind w:left="1200" w:hanging="120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2130" w:type="pct"/>
            <w:vAlign w:val="center"/>
          </w:tcPr>
          <w:p w:rsidR="00FA7AC1" w:rsidRDefault="00FA7AC1" w:rsidP="00FA7AC1">
            <w:pPr>
              <w:spacing w:line="0" w:lineRule="atLeast"/>
              <w:jc w:val="center"/>
              <w:rPr>
                <w:rFonts w:asciiTheme="majorHAnsi" w:eastAsia="標楷體" w:hAnsiTheme="majorHAnsi"/>
                <w:b/>
                <w:sz w:val="26"/>
                <w:szCs w:val="26"/>
              </w:rPr>
            </w:pPr>
            <w:r w:rsidRPr="00FA7AC1">
              <w:rPr>
                <w:rFonts w:ascii="Times New Roman" w:eastAsia="標楷體" w:hAnsi="標楷體" w:cs="Times New Roman"/>
                <w:b/>
                <w:szCs w:val="24"/>
              </w:rPr>
              <w:t>演講者</w:t>
            </w:r>
            <w:r w:rsidRPr="00FA7AC1"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</w:t>
            </w:r>
            <w:r w:rsidRPr="00FA7AC1">
              <w:rPr>
                <w:rFonts w:ascii="Times New Roman" w:eastAsia="標楷體" w:hAnsi="標楷體" w:cs="Times New Roman"/>
                <w:b/>
                <w:szCs w:val="24"/>
              </w:rPr>
              <w:t>Speaker</w:t>
            </w:r>
            <w:r w:rsidRPr="00FA7AC1">
              <w:rPr>
                <w:rFonts w:ascii="Times New Roman" w:eastAsia="標楷體" w:hAnsi="標楷體" w:cs="Times New Roman" w:hint="eastAsia"/>
                <w:b/>
                <w:szCs w:val="24"/>
              </w:rPr>
              <w:t>（</w:t>
            </w:r>
            <w:r w:rsidRPr="00FA7AC1">
              <w:rPr>
                <w:rFonts w:ascii="Times New Roman" w:eastAsia="標楷體" w:hAnsi="標楷體" w:cs="Times New Roman"/>
                <w:b/>
                <w:szCs w:val="24"/>
              </w:rPr>
              <w:t>Guest</w:t>
            </w:r>
            <w:r w:rsidRPr="00FA7AC1">
              <w:rPr>
                <w:rFonts w:ascii="Times New Roman" w:eastAsia="標楷體" w:hAnsi="標楷體" w:cs="Times New Roman" w:hint="eastAsia"/>
                <w:b/>
                <w:szCs w:val="24"/>
              </w:rPr>
              <w:t>）</w:t>
            </w:r>
          </w:p>
          <w:p w:rsidR="005428CB" w:rsidRPr="00446360" w:rsidRDefault="005428CB" w:rsidP="00B236A5">
            <w:pPr>
              <w:spacing w:line="0" w:lineRule="atLeast"/>
              <w:jc w:val="center"/>
              <w:rPr>
                <w:rFonts w:asciiTheme="majorHAnsi" w:eastAsia="標楷體" w:hAnsiTheme="majorHAnsi"/>
                <w:b/>
                <w:sz w:val="26"/>
                <w:szCs w:val="26"/>
              </w:rPr>
            </w:pPr>
            <w:r w:rsidRPr="00446360">
              <w:rPr>
                <w:rFonts w:asciiTheme="majorHAnsi" w:eastAsia="標楷體" w:hAnsiTheme="majorHAnsi" w:hint="eastAsia"/>
                <w:b/>
                <w:sz w:val="26"/>
                <w:szCs w:val="26"/>
              </w:rPr>
              <w:t>許永平</w:t>
            </w:r>
            <w:r w:rsidRPr="00446360">
              <w:rPr>
                <w:rFonts w:asciiTheme="majorHAnsi" w:eastAsia="標楷體" w:hAnsiTheme="majorHAnsi" w:hint="eastAsia"/>
                <w:b/>
                <w:sz w:val="26"/>
                <w:szCs w:val="26"/>
              </w:rPr>
              <w:t xml:space="preserve"> </w:t>
            </w:r>
            <w:r w:rsidRPr="00446360">
              <w:rPr>
                <w:rFonts w:asciiTheme="majorHAnsi" w:eastAsia="標楷體" w:hAnsiTheme="majorHAnsi" w:hint="eastAsia"/>
                <w:b/>
                <w:sz w:val="26"/>
                <w:szCs w:val="26"/>
              </w:rPr>
              <w:t>會長</w:t>
            </w:r>
          </w:p>
          <w:p w:rsidR="005428CB" w:rsidRPr="00446360" w:rsidRDefault="005428CB" w:rsidP="00B236A5">
            <w:pPr>
              <w:spacing w:line="0" w:lineRule="atLeast"/>
              <w:jc w:val="center"/>
              <w:rPr>
                <w:rFonts w:asciiTheme="majorHAnsi" w:eastAsia="標楷體" w:hAnsiTheme="majorHAnsi"/>
                <w:b/>
                <w:sz w:val="26"/>
                <w:szCs w:val="26"/>
              </w:rPr>
            </w:pPr>
            <w:r w:rsidRPr="00446360">
              <w:rPr>
                <w:rFonts w:asciiTheme="majorHAnsi" w:eastAsia="標楷體" w:hAnsiTheme="majorHAnsi" w:hint="eastAsia"/>
                <w:b/>
                <w:sz w:val="26"/>
                <w:szCs w:val="26"/>
              </w:rPr>
              <w:t xml:space="preserve"> </w:t>
            </w:r>
            <w:r w:rsidRPr="00446360">
              <w:rPr>
                <w:rFonts w:asciiTheme="majorHAnsi" w:eastAsia="標楷體" w:hAnsiTheme="majorHAnsi"/>
                <w:b/>
                <w:sz w:val="26"/>
                <w:szCs w:val="26"/>
              </w:rPr>
              <w:t>Benedict KOH</w:t>
            </w:r>
          </w:p>
          <w:p w:rsidR="005428CB" w:rsidRPr="00446360" w:rsidRDefault="005428CB" w:rsidP="00B236A5">
            <w:pPr>
              <w:spacing w:line="0" w:lineRule="atLeast"/>
              <w:jc w:val="center"/>
              <w:rPr>
                <w:rFonts w:asciiTheme="majorHAnsi" w:eastAsia="標楷體" w:hAnsiTheme="majorHAnsi"/>
                <w:b/>
                <w:sz w:val="26"/>
                <w:szCs w:val="26"/>
              </w:rPr>
            </w:pPr>
            <w:r w:rsidRPr="00446360">
              <w:rPr>
                <w:rFonts w:asciiTheme="majorHAnsi" w:eastAsia="標楷體" w:hAnsiTheme="majorHAnsi"/>
                <w:b/>
                <w:sz w:val="26"/>
                <w:szCs w:val="26"/>
              </w:rPr>
              <w:t>President</w:t>
            </w:r>
          </w:p>
          <w:p w:rsidR="005428CB" w:rsidRPr="00446360" w:rsidRDefault="005428CB" w:rsidP="00B236A5">
            <w:pPr>
              <w:pStyle w:val="ac"/>
              <w:spacing w:line="24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446360">
              <w:rPr>
                <w:rFonts w:hAnsi="標楷體" w:hint="eastAsia"/>
                <w:sz w:val="24"/>
              </w:rPr>
              <w:t>新加坡消防安全管理協會</w:t>
            </w:r>
          </w:p>
          <w:p w:rsidR="005428CB" w:rsidRPr="00446360" w:rsidRDefault="005428CB" w:rsidP="00B236A5">
            <w:pPr>
              <w:pStyle w:val="ac"/>
              <w:spacing w:line="240" w:lineRule="auto"/>
              <w:ind w:left="0" w:firstLineChars="0" w:firstLine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46360">
              <w:rPr>
                <w:rFonts w:hAnsi="標楷體"/>
                <w:sz w:val="24"/>
              </w:rPr>
              <w:t>Fire Safety Managers Association Singapore</w:t>
            </w:r>
          </w:p>
        </w:tc>
        <w:tc>
          <w:tcPr>
            <w:tcW w:w="2130" w:type="pct"/>
            <w:vAlign w:val="center"/>
          </w:tcPr>
          <w:p w:rsidR="00FA7AC1" w:rsidRDefault="00FA7AC1" w:rsidP="00B236A5">
            <w:pPr>
              <w:spacing w:line="0" w:lineRule="atLeast"/>
              <w:jc w:val="center"/>
              <w:rPr>
                <w:rFonts w:asciiTheme="majorHAnsi" w:eastAsia="標楷體" w:hAnsiTheme="majorHAnsi"/>
                <w:b/>
                <w:bCs/>
                <w:szCs w:val="24"/>
              </w:rPr>
            </w:pPr>
            <w:r w:rsidRPr="00FA7AC1">
              <w:rPr>
                <w:rFonts w:ascii="Times New Roman" w:eastAsia="標楷體" w:hAnsi="標楷體" w:cs="Times New Roman" w:hint="eastAsia"/>
                <w:b/>
                <w:szCs w:val="24"/>
              </w:rPr>
              <w:t>主持人</w:t>
            </w:r>
            <w:r w:rsidRPr="00FA7AC1"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Host</w:t>
            </w:r>
          </w:p>
          <w:p w:rsidR="005428CB" w:rsidRPr="00D70A09" w:rsidRDefault="005428CB" w:rsidP="00B236A5">
            <w:pPr>
              <w:spacing w:line="0" w:lineRule="atLeast"/>
              <w:jc w:val="center"/>
              <w:rPr>
                <w:rFonts w:asciiTheme="majorHAnsi" w:eastAsia="標楷體" w:hAnsiTheme="majorHAnsi"/>
                <w:b/>
                <w:bCs/>
                <w:szCs w:val="24"/>
              </w:rPr>
            </w:pPr>
            <w:r w:rsidRPr="007C728E">
              <w:rPr>
                <w:rFonts w:asciiTheme="majorHAnsi" w:eastAsia="標楷體" w:hAnsiTheme="majorHAnsi" w:hint="eastAsia"/>
                <w:b/>
                <w:bCs/>
                <w:szCs w:val="24"/>
              </w:rPr>
              <w:t>易逸波</w:t>
            </w:r>
            <w:r w:rsidRPr="007C728E">
              <w:rPr>
                <w:rFonts w:asciiTheme="majorHAnsi" w:eastAsia="標楷體" w:hAnsiTheme="majorHAnsi" w:hint="eastAsia"/>
                <w:b/>
                <w:bCs/>
                <w:szCs w:val="24"/>
              </w:rPr>
              <w:t xml:space="preserve"> </w:t>
            </w:r>
            <w:r>
              <w:rPr>
                <w:rFonts w:asciiTheme="majorHAnsi" w:eastAsia="標楷體" w:hAnsiTheme="majorHAnsi" w:hint="eastAsia"/>
                <w:b/>
                <w:bCs/>
                <w:szCs w:val="24"/>
              </w:rPr>
              <w:t>副</w:t>
            </w:r>
            <w:r w:rsidRPr="007C728E">
              <w:rPr>
                <w:rFonts w:asciiTheme="majorHAnsi" w:eastAsia="標楷體" w:hAnsiTheme="majorHAnsi" w:hint="eastAsia"/>
                <w:b/>
                <w:bCs/>
                <w:szCs w:val="24"/>
              </w:rPr>
              <w:t>教授</w:t>
            </w:r>
            <w:r w:rsidRPr="007C728E">
              <w:rPr>
                <w:rFonts w:asciiTheme="majorHAnsi" w:eastAsia="標楷體" w:hAnsiTheme="majorHAnsi" w:hint="eastAsia"/>
                <w:b/>
                <w:bCs/>
                <w:szCs w:val="24"/>
              </w:rPr>
              <w:t xml:space="preserve"> </w:t>
            </w:r>
            <w:r>
              <w:rPr>
                <w:rFonts w:asciiTheme="majorHAnsi" w:eastAsia="標楷體" w:hAnsiTheme="majorHAnsi"/>
                <w:b/>
                <w:bCs/>
                <w:szCs w:val="24"/>
              </w:rPr>
              <w:br/>
            </w:r>
            <w:r w:rsidRPr="007C728E">
              <w:rPr>
                <w:rFonts w:asciiTheme="majorHAnsi" w:eastAsia="標楷體" w:hAnsiTheme="majorHAnsi"/>
                <w:b/>
                <w:bCs/>
                <w:szCs w:val="24"/>
              </w:rPr>
              <w:t xml:space="preserve">Yet-Pole I </w:t>
            </w:r>
            <w:r>
              <w:rPr>
                <w:rFonts w:asciiTheme="majorHAnsi" w:eastAsia="標楷體" w:hAnsiTheme="majorHAnsi" w:hint="eastAsia"/>
                <w:b/>
                <w:bCs/>
                <w:szCs w:val="24"/>
              </w:rPr>
              <w:br/>
            </w:r>
            <w:r w:rsidRPr="007C728E">
              <w:rPr>
                <w:rFonts w:asciiTheme="majorHAnsi" w:eastAsia="標楷體" w:hAnsiTheme="majorHAnsi"/>
                <w:b/>
                <w:bCs/>
                <w:szCs w:val="24"/>
              </w:rPr>
              <w:t>Associate</w:t>
            </w:r>
            <w:r w:rsidRPr="00D70A09">
              <w:rPr>
                <w:rFonts w:asciiTheme="majorHAnsi" w:eastAsia="標楷體" w:hAnsiTheme="majorHAnsi" w:hint="eastAsia"/>
                <w:b/>
                <w:bCs/>
                <w:szCs w:val="24"/>
              </w:rPr>
              <w:t xml:space="preserve"> P</w:t>
            </w:r>
            <w:r w:rsidRPr="00D70A09">
              <w:rPr>
                <w:rFonts w:asciiTheme="majorHAnsi" w:eastAsia="標楷體" w:hAnsiTheme="majorHAnsi"/>
                <w:b/>
                <w:bCs/>
                <w:szCs w:val="24"/>
              </w:rPr>
              <w:t>rofessor</w:t>
            </w:r>
          </w:p>
          <w:p w:rsidR="005428CB" w:rsidRDefault="005428CB" w:rsidP="00B236A5">
            <w:pPr>
              <w:spacing w:line="0" w:lineRule="atLeast"/>
              <w:jc w:val="center"/>
              <w:rPr>
                <w:rFonts w:asciiTheme="majorHAnsi" w:eastAsia="標楷體" w:hAnsiTheme="majorHAnsi"/>
                <w:bCs/>
                <w:szCs w:val="24"/>
              </w:rPr>
            </w:pPr>
            <w:r w:rsidRPr="00D70A09">
              <w:rPr>
                <w:rFonts w:asciiTheme="majorHAnsi" w:eastAsia="標楷體" w:hAnsiTheme="majorHAnsi" w:hint="eastAsia"/>
                <w:bCs/>
                <w:szCs w:val="24"/>
              </w:rPr>
              <w:t>國立雲林科技大學</w:t>
            </w:r>
          </w:p>
          <w:p w:rsidR="005428CB" w:rsidRPr="00446360" w:rsidRDefault="005428CB" w:rsidP="00B236A5">
            <w:pPr>
              <w:spacing w:line="0" w:lineRule="atLeast"/>
              <w:jc w:val="center"/>
              <w:rPr>
                <w:rFonts w:asciiTheme="majorHAnsi" w:eastAsia="標楷體" w:hAnsiTheme="majorHAnsi"/>
                <w:b/>
                <w:sz w:val="26"/>
                <w:szCs w:val="26"/>
              </w:rPr>
            </w:pPr>
            <w:r w:rsidRPr="00D70A09">
              <w:rPr>
                <w:rFonts w:asciiTheme="majorHAnsi" w:eastAsia="標楷體" w:hAnsiTheme="majorHAnsi" w:hint="eastAsia"/>
                <w:bCs/>
                <w:szCs w:val="24"/>
              </w:rPr>
              <w:t>National Yunlin University of Science and Technology</w:t>
            </w:r>
          </w:p>
        </w:tc>
      </w:tr>
      <w:tr w:rsidR="005428CB" w:rsidRPr="003155D5" w:rsidTr="005428CB">
        <w:trPr>
          <w:trHeight w:val="1968"/>
        </w:trPr>
        <w:tc>
          <w:tcPr>
            <w:tcW w:w="741" w:type="pct"/>
            <w:vAlign w:val="center"/>
          </w:tcPr>
          <w:p w:rsidR="005428CB" w:rsidRPr="009715CA" w:rsidRDefault="005428CB" w:rsidP="003A151A">
            <w:pPr>
              <w:pStyle w:val="ac"/>
              <w:spacing w:line="240" w:lineRule="auto"/>
              <w:ind w:left="1200" w:hanging="1200"/>
              <w:jc w:val="center"/>
              <w:rPr>
                <w:rFonts w:hAnsi="標楷體"/>
                <w:sz w:val="24"/>
              </w:rPr>
            </w:pPr>
            <w:r w:rsidRPr="009715CA">
              <w:rPr>
                <w:rFonts w:hAnsi="標楷體"/>
                <w:sz w:val="24"/>
              </w:rPr>
              <w:t>1</w:t>
            </w:r>
            <w:r w:rsidR="003A151A">
              <w:rPr>
                <w:rFonts w:hAnsi="標楷體" w:hint="eastAsia"/>
                <w:sz w:val="24"/>
              </w:rPr>
              <w:t>7</w:t>
            </w:r>
            <w:r w:rsidRPr="009715CA">
              <w:rPr>
                <w:rFonts w:hAnsi="標楷體"/>
                <w:sz w:val="24"/>
              </w:rPr>
              <w:t>:</w:t>
            </w:r>
            <w:r w:rsidR="003A151A">
              <w:rPr>
                <w:rFonts w:hAnsi="標楷體" w:hint="eastAsia"/>
                <w:sz w:val="24"/>
              </w:rPr>
              <w:t>0</w:t>
            </w:r>
            <w:r w:rsidRPr="009715CA">
              <w:rPr>
                <w:rFonts w:hAnsi="標楷體" w:hint="eastAsia"/>
                <w:sz w:val="24"/>
              </w:rPr>
              <w:t>0</w:t>
            </w:r>
            <w:r>
              <w:rPr>
                <w:rFonts w:hAnsi="標楷體" w:hint="eastAsia"/>
                <w:sz w:val="24"/>
              </w:rPr>
              <w:t>-</w:t>
            </w:r>
            <w:r w:rsidRPr="009715CA">
              <w:rPr>
                <w:rFonts w:hAnsi="標楷體"/>
                <w:sz w:val="24"/>
              </w:rPr>
              <w:t>1</w:t>
            </w:r>
            <w:r w:rsidRPr="009715CA">
              <w:rPr>
                <w:rFonts w:hAnsi="標楷體" w:hint="eastAsia"/>
                <w:sz w:val="24"/>
              </w:rPr>
              <w:t>7</w:t>
            </w:r>
            <w:r w:rsidRPr="009715CA">
              <w:rPr>
                <w:rFonts w:hAnsi="標楷體"/>
                <w:sz w:val="24"/>
              </w:rPr>
              <w:t>:</w:t>
            </w:r>
            <w:r w:rsidRPr="009715CA">
              <w:rPr>
                <w:rFonts w:hAnsi="標楷體" w:hint="eastAsia"/>
                <w:sz w:val="24"/>
              </w:rPr>
              <w:t>20</w:t>
            </w:r>
          </w:p>
        </w:tc>
        <w:tc>
          <w:tcPr>
            <w:tcW w:w="4259" w:type="pct"/>
            <w:gridSpan w:val="2"/>
            <w:vAlign w:val="center"/>
          </w:tcPr>
          <w:p w:rsidR="005428CB" w:rsidRPr="00446360" w:rsidRDefault="005428CB" w:rsidP="00B236A5">
            <w:pPr>
              <w:pStyle w:val="ac"/>
              <w:spacing w:line="240" w:lineRule="auto"/>
              <w:ind w:left="1301" w:hanging="1301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46360">
              <w:rPr>
                <w:rFonts w:asciiTheme="majorHAnsi" w:hAnsiTheme="majorHAnsi" w:hint="eastAsia"/>
                <w:b/>
                <w:sz w:val="26"/>
                <w:szCs w:val="26"/>
              </w:rPr>
              <w:t>綜合討論</w:t>
            </w:r>
            <w:r w:rsidRPr="00446360">
              <w:rPr>
                <w:rFonts w:asciiTheme="majorHAnsi" w:hAnsiTheme="majorHAnsi" w:hint="eastAsia"/>
                <w:b/>
                <w:sz w:val="26"/>
                <w:szCs w:val="26"/>
              </w:rPr>
              <w:t xml:space="preserve"> Open Discussion</w:t>
            </w:r>
          </w:p>
          <w:p w:rsidR="005428CB" w:rsidRPr="00446360" w:rsidRDefault="005428CB" w:rsidP="00B236A5">
            <w:pPr>
              <w:spacing w:line="0" w:lineRule="atLeast"/>
              <w:jc w:val="center"/>
              <w:rPr>
                <w:rFonts w:asciiTheme="majorHAnsi" w:eastAsia="標楷體" w:hAnsiTheme="majorHAnsi"/>
                <w:b/>
                <w:bCs/>
                <w:szCs w:val="24"/>
              </w:rPr>
            </w:pPr>
            <w:r w:rsidRPr="00446360">
              <w:rPr>
                <w:rFonts w:asciiTheme="majorHAnsi" w:eastAsia="標楷體" w:hAnsiTheme="majorHAnsi" w:hint="eastAsia"/>
                <w:b/>
                <w:bCs/>
                <w:szCs w:val="24"/>
              </w:rPr>
              <w:t>洪肇嘉</w:t>
            </w:r>
            <w:r w:rsidRPr="00446360">
              <w:rPr>
                <w:rFonts w:asciiTheme="majorHAnsi" w:eastAsia="標楷體" w:hAnsiTheme="majorHAnsi" w:hint="eastAsia"/>
                <w:b/>
                <w:bCs/>
                <w:szCs w:val="24"/>
              </w:rPr>
              <w:t xml:space="preserve"> </w:t>
            </w:r>
            <w:r w:rsidRPr="00446360">
              <w:rPr>
                <w:rFonts w:asciiTheme="majorHAnsi" w:eastAsia="標楷體" w:hAnsiTheme="majorHAnsi" w:hint="eastAsia"/>
                <w:b/>
                <w:bCs/>
                <w:szCs w:val="24"/>
              </w:rPr>
              <w:t>特聘教授</w:t>
            </w:r>
          </w:p>
          <w:p w:rsidR="005428CB" w:rsidRPr="00446360" w:rsidRDefault="005428CB" w:rsidP="00B236A5">
            <w:pPr>
              <w:spacing w:line="0" w:lineRule="atLeast"/>
              <w:jc w:val="center"/>
              <w:rPr>
                <w:rFonts w:asciiTheme="majorHAnsi" w:eastAsia="標楷體" w:hAnsiTheme="majorHAnsi"/>
                <w:b/>
                <w:bCs/>
                <w:szCs w:val="24"/>
              </w:rPr>
            </w:pPr>
            <w:r w:rsidRPr="00446360">
              <w:rPr>
                <w:rFonts w:asciiTheme="majorHAnsi" w:eastAsia="標楷體" w:hAnsiTheme="majorHAnsi" w:hint="eastAsia"/>
                <w:b/>
                <w:bCs/>
                <w:szCs w:val="24"/>
              </w:rPr>
              <w:t xml:space="preserve"> Jao-Jia HORNG</w:t>
            </w:r>
          </w:p>
          <w:p w:rsidR="005428CB" w:rsidRPr="00446360" w:rsidRDefault="005428CB" w:rsidP="00B236A5">
            <w:pPr>
              <w:spacing w:line="0" w:lineRule="atLeast"/>
              <w:jc w:val="center"/>
              <w:rPr>
                <w:rFonts w:asciiTheme="majorHAnsi" w:eastAsia="標楷體" w:hAnsiTheme="majorHAnsi"/>
                <w:b/>
                <w:bCs/>
                <w:szCs w:val="24"/>
              </w:rPr>
            </w:pPr>
            <w:r w:rsidRPr="00446360">
              <w:rPr>
                <w:rFonts w:asciiTheme="majorHAnsi" w:eastAsia="標楷體" w:hAnsiTheme="majorHAnsi"/>
                <w:b/>
                <w:bCs/>
                <w:szCs w:val="24"/>
              </w:rPr>
              <w:t>Distinguished</w:t>
            </w:r>
            <w:r w:rsidRPr="00446360">
              <w:rPr>
                <w:rFonts w:asciiTheme="majorHAnsi" w:eastAsia="標楷體" w:hAnsiTheme="majorHAnsi" w:hint="eastAsia"/>
                <w:b/>
                <w:bCs/>
                <w:szCs w:val="24"/>
              </w:rPr>
              <w:t xml:space="preserve"> P</w:t>
            </w:r>
            <w:r w:rsidRPr="00446360">
              <w:rPr>
                <w:rFonts w:asciiTheme="majorHAnsi" w:eastAsia="標楷體" w:hAnsiTheme="majorHAnsi"/>
                <w:b/>
                <w:bCs/>
                <w:szCs w:val="24"/>
              </w:rPr>
              <w:t>rofessor</w:t>
            </w:r>
          </w:p>
          <w:p w:rsidR="005428CB" w:rsidRPr="00446360" w:rsidRDefault="005428CB" w:rsidP="00B236A5">
            <w:pPr>
              <w:spacing w:line="0" w:lineRule="atLeast"/>
              <w:jc w:val="center"/>
              <w:rPr>
                <w:rFonts w:asciiTheme="majorHAnsi" w:eastAsia="標楷體" w:hAnsiTheme="majorHAnsi"/>
                <w:bCs/>
                <w:szCs w:val="24"/>
              </w:rPr>
            </w:pPr>
            <w:r w:rsidRPr="00446360">
              <w:rPr>
                <w:rFonts w:asciiTheme="majorHAnsi" w:eastAsia="標楷體" w:hAnsiTheme="majorHAnsi" w:hint="eastAsia"/>
                <w:bCs/>
                <w:szCs w:val="24"/>
              </w:rPr>
              <w:t>國立雲林科技大學</w:t>
            </w:r>
          </w:p>
          <w:p w:rsidR="005428CB" w:rsidRPr="00446360" w:rsidRDefault="005428CB" w:rsidP="00B236A5">
            <w:pPr>
              <w:pStyle w:val="ac"/>
              <w:spacing w:line="240" w:lineRule="auto"/>
              <w:ind w:left="1200" w:hanging="1200"/>
              <w:jc w:val="center"/>
              <w:rPr>
                <w:rFonts w:hAnsi="標楷體"/>
                <w:sz w:val="24"/>
              </w:rPr>
            </w:pPr>
            <w:r w:rsidRPr="00446360">
              <w:rPr>
                <w:rFonts w:asciiTheme="majorHAnsi" w:hAnsiTheme="majorHAnsi" w:hint="eastAsia"/>
                <w:bCs/>
                <w:sz w:val="24"/>
              </w:rPr>
              <w:t>National Yunlin University of Science and Technology</w:t>
            </w:r>
          </w:p>
        </w:tc>
      </w:tr>
      <w:tr w:rsidR="005428CB" w:rsidRPr="003155D5" w:rsidTr="005428CB">
        <w:trPr>
          <w:trHeight w:val="659"/>
        </w:trPr>
        <w:tc>
          <w:tcPr>
            <w:tcW w:w="741" w:type="pct"/>
            <w:vAlign w:val="center"/>
          </w:tcPr>
          <w:p w:rsidR="005428CB" w:rsidRPr="003155D5" w:rsidRDefault="005428CB" w:rsidP="00B236A5">
            <w:pPr>
              <w:pStyle w:val="ac"/>
              <w:spacing w:line="240" w:lineRule="auto"/>
              <w:ind w:left="1200" w:hanging="1200"/>
              <w:jc w:val="center"/>
              <w:rPr>
                <w:rFonts w:hAnsi="標楷體"/>
                <w:sz w:val="24"/>
              </w:rPr>
            </w:pPr>
            <w:r w:rsidRPr="009715CA">
              <w:rPr>
                <w:rFonts w:hAnsi="標楷體"/>
                <w:sz w:val="24"/>
              </w:rPr>
              <w:t>1</w:t>
            </w:r>
            <w:r w:rsidRPr="009715CA">
              <w:rPr>
                <w:rFonts w:hAnsi="標楷體" w:hint="eastAsia"/>
                <w:sz w:val="24"/>
              </w:rPr>
              <w:t>7</w:t>
            </w:r>
            <w:r w:rsidRPr="009715CA">
              <w:rPr>
                <w:rFonts w:hAnsi="標楷體"/>
                <w:sz w:val="24"/>
              </w:rPr>
              <w:t>:</w:t>
            </w:r>
            <w:r w:rsidRPr="009715CA">
              <w:rPr>
                <w:rFonts w:hAnsi="標楷體" w:hint="eastAsia"/>
                <w:sz w:val="24"/>
              </w:rPr>
              <w:t>2</w:t>
            </w:r>
            <w:r w:rsidRPr="009715CA">
              <w:rPr>
                <w:rFonts w:hAnsi="標楷體"/>
                <w:sz w:val="24"/>
              </w:rPr>
              <w:t>0</w:t>
            </w:r>
            <w:r>
              <w:rPr>
                <w:rFonts w:hAnsi="標楷體" w:hint="eastAsia"/>
                <w:sz w:val="24"/>
              </w:rPr>
              <w:t>-</w:t>
            </w:r>
            <w:r w:rsidRPr="009715CA">
              <w:rPr>
                <w:rFonts w:hAnsi="標楷體"/>
                <w:sz w:val="24"/>
              </w:rPr>
              <w:t>1</w:t>
            </w:r>
            <w:r w:rsidRPr="009715CA">
              <w:rPr>
                <w:rFonts w:hAnsi="標楷體" w:hint="eastAsia"/>
                <w:sz w:val="24"/>
              </w:rPr>
              <w:t>7</w:t>
            </w:r>
            <w:r w:rsidRPr="009715CA">
              <w:rPr>
                <w:rFonts w:hAnsi="標楷體"/>
                <w:sz w:val="24"/>
              </w:rPr>
              <w:t>:</w:t>
            </w:r>
            <w:r w:rsidRPr="009715CA">
              <w:rPr>
                <w:rFonts w:hAnsi="標楷體" w:hint="eastAsia"/>
                <w:sz w:val="24"/>
              </w:rPr>
              <w:t>3</w:t>
            </w:r>
            <w:r w:rsidRPr="009715CA">
              <w:rPr>
                <w:rFonts w:hAnsi="標楷體"/>
                <w:sz w:val="24"/>
              </w:rPr>
              <w:t>0</w:t>
            </w:r>
          </w:p>
        </w:tc>
        <w:tc>
          <w:tcPr>
            <w:tcW w:w="4259" w:type="pct"/>
            <w:gridSpan w:val="2"/>
            <w:vAlign w:val="center"/>
          </w:tcPr>
          <w:p w:rsidR="005428CB" w:rsidRPr="003155D5" w:rsidRDefault="005428CB" w:rsidP="00B236A5">
            <w:pPr>
              <w:pStyle w:val="ac"/>
              <w:spacing w:line="240" w:lineRule="auto"/>
              <w:ind w:left="1200" w:hanging="1200"/>
              <w:jc w:val="center"/>
              <w:rPr>
                <w:rFonts w:hAnsi="標楷體"/>
                <w:sz w:val="24"/>
              </w:rPr>
            </w:pPr>
            <w:r w:rsidRPr="009715CA">
              <w:rPr>
                <w:rFonts w:hAnsi="標楷體" w:hint="eastAsia"/>
                <w:sz w:val="24"/>
              </w:rPr>
              <w:t>閉幕儀式</w:t>
            </w:r>
            <w:r w:rsidRPr="009715CA">
              <w:rPr>
                <w:rFonts w:hAnsi="標楷體" w:hint="eastAsia"/>
                <w:sz w:val="24"/>
              </w:rPr>
              <w:t>Clos</w:t>
            </w:r>
            <w:r w:rsidRPr="009715CA">
              <w:rPr>
                <w:rFonts w:hAnsi="標楷體"/>
                <w:sz w:val="24"/>
              </w:rPr>
              <w:t>ing</w:t>
            </w:r>
            <w:r w:rsidRPr="009715CA">
              <w:rPr>
                <w:rFonts w:hAnsi="標楷體" w:hint="eastAsia"/>
                <w:sz w:val="24"/>
              </w:rPr>
              <w:t xml:space="preserve"> Ceremony</w:t>
            </w:r>
          </w:p>
        </w:tc>
      </w:tr>
    </w:tbl>
    <w:p w:rsidR="005428CB" w:rsidRPr="002D2DEF" w:rsidRDefault="005428CB" w:rsidP="00A643AC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2D2DEF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10</w:t>
      </w:r>
      <w:r w:rsidRPr="002D2DEF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5</w:t>
      </w:r>
      <w:r w:rsidRPr="002D2DEF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年</w:t>
      </w:r>
      <w:r w:rsidRPr="002D2DEF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全國毒化物事故案例研討暨運作績優頒獎典禮</w:t>
      </w:r>
    </w:p>
    <w:p w:rsidR="00264756" w:rsidRPr="002D2DEF" w:rsidRDefault="00583AF7" w:rsidP="00583AF7">
      <w:pPr>
        <w:adjustRightInd w:val="0"/>
        <w:snapToGrid w:val="0"/>
        <w:spacing w:beforeLines="30" w:before="108"/>
        <w:ind w:leftChars="59" w:left="279" w:hangingChars="49" w:hanging="137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、時間</w:t>
      </w:r>
      <w:r w:rsidR="00A643AC" w:rsidRPr="002D2DEF">
        <w:rPr>
          <w:rFonts w:ascii="Times New Roman" w:eastAsia="標楷體" w:hAnsi="Times New Roman" w:cs="Times New Roman"/>
          <w:b/>
          <w:sz w:val="28"/>
          <w:szCs w:val="28"/>
        </w:rPr>
        <w:t>與地點</w:t>
      </w:r>
    </w:p>
    <w:p w:rsidR="009458CE" w:rsidRPr="002D2DEF" w:rsidRDefault="00264756" w:rsidP="002D2DEF">
      <w:pPr>
        <w:adjustRightInd w:val="0"/>
        <w:snapToGrid w:val="0"/>
        <w:ind w:leftChars="50" w:left="12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D2DEF">
        <w:rPr>
          <w:rFonts w:ascii="Times New Roman" w:eastAsia="標楷體" w:hAnsi="Times New Roman" w:cs="Times New Roman"/>
          <w:sz w:val="28"/>
          <w:szCs w:val="28"/>
        </w:rPr>
        <w:t>10</w:t>
      </w:r>
      <w:r w:rsidR="008F39C4" w:rsidRPr="002D2DEF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9458CE" w:rsidRPr="002D2DEF">
        <w:rPr>
          <w:rFonts w:ascii="Times New Roman" w:eastAsia="標楷體" w:hAnsi="Times New Roman" w:cs="Times New Roman"/>
          <w:sz w:val="28"/>
          <w:szCs w:val="28"/>
        </w:rPr>
        <w:t>年</w:t>
      </w:r>
      <w:r w:rsidRPr="002D2DEF">
        <w:rPr>
          <w:rFonts w:ascii="Times New Roman" w:eastAsia="標楷體" w:hAnsi="Times New Roman" w:cs="Times New Roman"/>
          <w:sz w:val="28"/>
          <w:szCs w:val="28"/>
        </w:rPr>
        <w:t>11</w:t>
      </w:r>
      <w:r w:rsidR="009458CE" w:rsidRPr="002D2DEF">
        <w:rPr>
          <w:rFonts w:ascii="Times New Roman" w:eastAsia="標楷體" w:hAnsi="Times New Roman" w:cs="Times New Roman"/>
          <w:sz w:val="28"/>
          <w:szCs w:val="28"/>
        </w:rPr>
        <w:t>月</w:t>
      </w:r>
      <w:r w:rsidR="008F39C4" w:rsidRPr="002D2DEF">
        <w:rPr>
          <w:rFonts w:ascii="Times New Roman" w:eastAsia="標楷體" w:hAnsi="Times New Roman" w:cs="Times New Roman" w:hint="eastAsia"/>
          <w:sz w:val="28"/>
          <w:szCs w:val="28"/>
        </w:rPr>
        <w:t>18</w:t>
      </w:r>
      <w:r w:rsidR="009458CE" w:rsidRPr="002D2DEF">
        <w:rPr>
          <w:rFonts w:ascii="Times New Roman" w:eastAsia="標楷體" w:hAnsi="Times New Roman" w:cs="Times New Roman"/>
          <w:sz w:val="28"/>
          <w:szCs w:val="28"/>
        </w:rPr>
        <w:t>日（</w:t>
      </w:r>
      <w:r w:rsidR="00587B0E" w:rsidRPr="002D2DEF">
        <w:rPr>
          <w:rFonts w:ascii="Times New Roman" w:eastAsia="標楷體" w:hAnsi="Times New Roman" w:cs="Times New Roman"/>
          <w:sz w:val="28"/>
          <w:szCs w:val="28"/>
        </w:rPr>
        <w:t>週</w:t>
      </w:r>
      <w:r w:rsidR="008F39C4" w:rsidRPr="002D2DEF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9458CE" w:rsidRPr="002D2DEF">
        <w:rPr>
          <w:rFonts w:ascii="Times New Roman" w:eastAsia="標楷體" w:hAnsi="Times New Roman" w:cs="Times New Roman"/>
          <w:sz w:val="28"/>
          <w:szCs w:val="28"/>
        </w:rPr>
        <w:t>）</w:t>
      </w:r>
      <w:r w:rsidR="00C15A0A" w:rsidRPr="002D2DEF">
        <w:rPr>
          <w:rFonts w:ascii="Times New Roman" w:eastAsia="標楷體" w:hAnsi="Times New Roman" w:cs="Times New Roman" w:hint="eastAsia"/>
          <w:sz w:val="28"/>
          <w:szCs w:val="28"/>
        </w:rPr>
        <w:t>09</w:t>
      </w:r>
      <w:r w:rsidR="00D40D8E" w:rsidRPr="002D2DEF">
        <w:rPr>
          <w:rFonts w:ascii="Times New Roman" w:eastAsia="標楷體" w:hAnsi="Times New Roman" w:cs="Times New Roman"/>
          <w:sz w:val="28"/>
          <w:szCs w:val="28"/>
        </w:rPr>
        <w:t>:</w:t>
      </w:r>
      <w:r w:rsidR="00C15A0A" w:rsidRPr="002D2DEF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2D2DEF">
        <w:rPr>
          <w:rFonts w:ascii="Times New Roman" w:eastAsia="標楷體" w:hAnsi="Times New Roman" w:cs="Times New Roman"/>
          <w:sz w:val="28"/>
          <w:szCs w:val="28"/>
        </w:rPr>
        <w:t>0</w:t>
      </w:r>
      <w:r w:rsidR="00D40D8E" w:rsidRPr="002D2DEF">
        <w:rPr>
          <w:rFonts w:ascii="Times New Roman" w:eastAsia="標楷體" w:hAnsi="Times New Roman" w:cs="Times New Roman"/>
          <w:sz w:val="28"/>
          <w:szCs w:val="28"/>
        </w:rPr>
        <w:t>至</w:t>
      </w:r>
      <w:r w:rsidR="00D40D8E" w:rsidRPr="002D2DEF">
        <w:rPr>
          <w:rFonts w:ascii="Times New Roman" w:eastAsia="標楷體" w:hAnsi="Times New Roman" w:cs="Times New Roman"/>
          <w:sz w:val="28"/>
          <w:szCs w:val="28"/>
        </w:rPr>
        <w:t>1</w:t>
      </w:r>
      <w:r w:rsidR="00B20CF3" w:rsidRPr="002D2DEF">
        <w:rPr>
          <w:rFonts w:ascii="Times New Roman" w:eastAsia="標楷體" w:hAnsi="Times New Roman" w:cs="Times New Roman"/>
          <w:sz w:val="28"/>
          <w:szCs w:val="28"/>
        </w:rPr>
        <w:t>7</w:t>
      </w:r>
      <w:r w:rsidR="00D40D8E" w:rsidRPr="002D2DEF">
        <w:rPr>
          <w:rFonts w:ascii="Times New Roman" w:eastAsia="標楷體" w:hAnsi="Times New Roman" w:cs="Times New Roman"/>
          <w:sz w:val="28"/>
          <w:szCs w:val="28"/>
        </w:rPr>
        <w:t>:</w:t>
      </w:r>
      <w:r w:rsidR="00B20CF3" w:rsidRPr="002D2DEF">
        <w:rPr>
          <w:rFonts w:ascii="Times New Roman" w:eastAsia="標楷體" w:hAnsi="Times New Roman" w:cs="Times New Roman"/>
          <w:sz w:val="28"/>
          <w:szCs w:val="28"/>
        </w:rPr>
        <w:t>0</w:t>
      </w:r>
      <w:r w:rsidR="00C47EA4" w:rsidRPr="002D2DEF">
        <w:rPr>
          <w:rFonts w:ascii="Times New Roman" w:eastAsia="標楷體" w:hAnsi="Times New Roman" w:cs="Times New Roman"/>
          <w:sz w:val="28"/>
          <w:szCs w:val="28"/>
        </w:rPr>
        <w:t>0</w:t>
      </w:r>
    </w:p>
    <w:p w:rsidR="009458CE" w:rsidRPr="002D2DEF" w:rsidRDefault="008F39C4" w:rsidP="002D2DEF">
      <w:pPr>
        <w:adjustRightInd w:val="0"/>
        <w:snapToGrid w:val="0"/>
        <w:ind w:leftChars="50" w:left="12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D2DEF">
        <w:rPr>
          <w:rFonts w:ascii="Times New Roman" w:eastAsia="標楷體" w:hAnsi="Times New Roman" w:cs="Times New Roman" w:hint="eastAsia"/>
          <w:sz w:val="28"/>
          <w:szCs w:val="28"/>
        </w:rPr>
        <w:t>國立臺灣大學公共衛生學院</w:t>
      </w:r>
      <w:r w:rsidR="00C15A0A" w:rsidRPr="002D2DEF">
        <w:rPr>
          <w:rFonts w:ascii="Times New Roman" w:eastAsia="標楷體" w:hAnsi="Times New Roman" w:cs="Times New Roman" w:hint="eastAsia"/>
          <w:sz w:val="28"/>
          <w:szCs w:val="28"/>
        </w:rPr>
        <w:t>101</w:t>
      </w:r>
      <w:r w:rsidR="00C15A0A" w:rsidRPr="002D2DEF">
        <w:rPr>
          <w:rFonts w:ascii="Times New Roman" w:eastAsia="標楷體" w:hAnsi="Times New Roman" w:cs="Times New Roman" w:hint="eastAsia"/>
          <w:sz w:val="28"/>
          <w:szCs w:val="28"/>
        </w:rPr>
        <w:t>講堂</w:t>
      </w:r>
      <w:r w:rsidR="00264756" w:rsidRPr="002D2DEF">
        <w:rPr>
          <w:rFonts w:ascii="Times New Roman" w:eastAsia="標楷體" w:hAnsi="Times New Roman" w:cs="Times New Roman"/>
          <w:sz w:val="28"/>
          <w:szCs w:val="28"/>
        </w:rPr>
        <w:t>（</w:t>
      </w:r>
      <w:r w:rsidRPr="002D2DEF">
        <w:rPr>
          <w:rFonts w:ascii="Times New Roman" w:eastAsia="標楷體" w:hAnsi="Times New Roman" w:cs="Times New Roman" w:hint="eastAsia"/>
          <w:sz w:val="28"/>
          <w:szCs w:val="28"/>
        </w:rPr>
        <w:t>臺北市中正區徐州路</w:t>
      </w:r>
      <w:r w:rsidRPr="002D2DEF">
        <w:rPr>
          <w:rFonts w:ascii="Times New Roman" w:eastAsia="標楷體" w:hAnsi="Times New Roman" w:cs="Times New Roman" w:hint="eastAsia"/>
          <w:sz w:val="28"/>
          <w:szCs w:val="28"/>
        </w:rPr>
        <w:t>17</w:t>
      </w:r>
      <w:r w:rsidRPr="002D2DEF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264756" w:rsidRPr="002D2DEF">
        <w:rPr>
          <w:rFonts w:ascii="Times New Roman" w:eastAsia="標楷體" w:hAnsi="Times New Roman" w:cs="Times New Roman"/>
          <w:sz w:val="28"/>
          <w:szCs w:val="28"/>
        </w:rPr>
        <w:t>）</w:t>
      </w:r>
    </w:p>
    <w:p w:rsidR="003738D1" w:rsidRPr="002D2DEF" w:rsidRDefault="00583AF7" w:rsidP="00583AF7">
      <w:pPr>
        <w:adjustRightInd w:val="0"/>
        <w:snapToGrid w:val="0"/>
        <w:spacing w:beforeLines="30" w:before="108"/>
        <w:ind w:leftChars="59" w:left="279" w:hangingChars="49" w:hanging="137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3738D1" w:rsidRPr="002D2DEF">
        <w:rPr>
          <w:rFonts w:ascii="Times New Roman" w:eastAsia="標楷體" w:hAnsi="Times New Roman" w:cs="Times New Roman"/>
          <w:b/>
          <w:sz w:val="28"/>
          <w:szCs w:val="28"/>
        </w:rPr>
        <w:t>議程表</w:t>
      </w: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4191"/>
        <w:gridCol w:w="4195"/>
        <w:gridCol w:w="14"/>
      </w:tblGrid>
      <w:tr w:rsidR="00CE222C" w:rsidRPr="004D6DBC" w:rsidTr="000E14D7">
        <w:trPr>
          <w:gridAfter w:val="1"/>
          <w:wAfter w:w="7" w:type="pct"/>
          <w:trHeight w:val="476"/>
        </w:trPr>
        <w:tc>
          <w:tcPr>
            <w:tcW w:w="861" w:type="pct"/>
            <w:shd w:val="clear" w:color="auto" w:fill="D9D9D9"/>
            <w:vAlign w:val="center"/>
          </w:tcPr>
          <w:p w:rsidR="00CE222C" w:rsidRPr="004D6DBC" w:rsidRDefault="00CE222C" w:rsidP="000B6E2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D6DBC">
              <w:rPr>
                <w:rFonts w:ascii="Times New Roman" w:eastAsia="標楷體" w:hAnsi="Times New Roman"/>
                <w:szCs w:val="24"/>
              </w:rPr>
              <w:t>時間</w:t>
            </w:r>
          </w:p>
        </w:tc>
        <w:tc>
          <w:tcPr>
            <w:tcW w:w="4132" w:type="pct"/>
            <w:gridSpan w:val="2"/>
            <w:shd w:val="clear" w:color="auto" w:fill="D9D9D9"/>
            <w:vAlign w:val="center"/>
          </w:tcPr>
          <w:p w:rsidR="00CE222C" w:rsidRPr="004D6DBC" w:rsidRDefault="00CE222C" w:rsidP="000B6E2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D6DBC">
              <w:rPr>
                <w:rFonts w:ascii="Times New Roman" w:eastAsia="標楷體" w:hAnsi="Times New Roman"/>
                <w:szCs w:val="24"/>
              </w:rPr>
              <w:t>議程內容</w:t>
            </w:r>
          </w:p>
        </w:tc>
      </w:tr>
      <w:tr w:rsidR="00CE222C" w:rsidRPr="004D6DBC" w:rsidTr="000E14D7">
        <w:trPr>
          <w:gridAfter w:val="1"/>
          <w:wAfter w:w="7" w:type="pct"/>
          <w:trHeight w:val="476"/>
        </w:trPr>
        <w:tc>
          <w:tcPr>
            <w:tcW w:w="861" w:type="pct"/>
            <w:shd w:val="clear" w:color="auto" w:fill="auto"/>
            <w:vAlign w:val="center"/>
          </w:tcPr>
          <w:p w:rsidR="00CE222C" w:rsidRPr="004D6DBC" w:rsidRDefault="00CE222C" w:rsidP="000B6E2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D6DBC">
              <w:rPr>
                <w:rFonts w:ascii="Times New Roman" w:eastAsia="標楷體" w:hAnsi="Times New Roman"/>
                <w:szCs w:val="24"/>
              </w:rPr>
              <w:t>09:00-09: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D6DBC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4132" w:type="pct"/>
            <w:gridSpan w:val="2"/>
            <w:shd w:val="clear" w:color="auto" w:fill="auto"/>
            <w:vAlign w:val="center"/>
          </w:tcPr>
          <w:p w:rsidR="00CE222C" w:rsidRPr="004D6DBC" w:rsidRDefault="00CE222C" w:rsidP="000B6E2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D6DBC">
              <w:rPr>
                <w:rFonts w:ascii="Times New Roman" w:eastAsia="標楷體" w:hAnsi="Times New Roman"/>
                <w:szCs w:val="24"/>
              </w:rPr>
              <w:t>來賓報到</w:t>
            </w:r>
          </w:p>
        </w:tc>
      </w:tr>
      <w:tr w:rsidR="00CE222C" w:rsidRPr="004D6DBC" w:rsidTr="000E14D7">
        <w:trPr>
          <w:gridAfter w:val="1"/>
          <w:wAfter w:w="7" w:type="pct"/>
          <w:trHeight w:val="476"/>
        </w:trPr>
        <w:tc>
          <w:tcPr>
            <w:tcW w:w="861" w:type="pct"/>
            <w:shd w:val="clear" w:color="auto" w:fill="auto"/>
            <w:vAlign w:val="center"/>
          </w:tcPr>
          <w:p w:rsidR="00CE222C" w:rsidRPr="00F36654" w:rsidRDefault="00CE222C" w:rsidP="000B6E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6654">
              <w:rPr>
                <w:rFonts w:ascii="Times New Roman" w:eastAsia="標楷體" w:hAnsi="Times New Roman" w:cs="Times New Roman"/>
                <w:szCs w:val="24"/>
              </w:rPr>
              <w:t>09:</w:t>
            </w:r>
            <w:r w:rsidRPr="00F36654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F36654">
              <w:rPr>
                <w:rFonts w:ascii="Times New Roman" w:eastAsia="標楷體" w:hAnsi="Times New Roman" w:cs="Times New Roman"/>
                <w:szCs w:val="24"/>
              </w:rPr>
              <w:t>0-</w:t>
            </w:r>
            <w:r w:rsidRPr="00F36654"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 w:rsidRPr="00F36654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F36654"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</w:p>
        </w:tc>
        <w:tc>
          <w:tcPr>
            <w:tcW w:w="4132" w:type="pct"/>
            <w:gridSpan w:val="2"/>
            <w:shd w:val="clear" w:color="auto" w:fill="auto"/>
            <w:vAlign w:val="center"/>
          </w:tcPr>
          <w:p w:rsidR="00CE222C" w:rsidRPr="004D6DBC" w:rsidRDefault="00CE222C" w:rsidP="000B6E2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D6DBC">
              <w:rPr>
                <w:rFonts w:ascii="Times New Roman" w:eastAsia="標楷體" w:hAnsi="Times New Roman"/>
                <w:szCs w:val="24"/>
              </w:rPr>
              <w:t>長官</w:t>
            </w:r>
            <w:r w:rsidRPr="004D6DBC">
              <w:rPr>
                <w:rFonts w:ascii="Times New Roman" w:eastAsia="標楷體" w:hAnsi="Times New Roman"/>
                <w:szCs w:val="24"/>
              </w:rPr>
              <w:t>/</w:t>
            </w:r>
            <w:r w:rsidRPr="004D6DBC">
              <w:rPr>
                <w:rFonts w:ascii="Times New Roman" w:eastAsia="標楷體" w:hAnsi="Times New Roman"/>
                <w:szCs w:val="24"/>
              </w:rPr>
              <w:t>來賓致詞</w:t>
            </w:r>
          </w:p>
        </w:tc>
      </w:tr>
      <w:tr w:rsidR="00CE222C" w:rsidRPr="004D6DBC" w:rsidTr="000E14D7">
        <w:trPr>
          <w:gridAfter w:val="1"/>
          <w:wAfter w:w="7" w:type="pct"/>
          <w:trHeight w:val="476"/>
        </w:trPr>
        <w:tc>
          <w:tcPr>
            <w:tcW w:w="861" w:type="pct"/>
            <w:shd w:val="clear" w:color="auto" w:fill="auto"/>
            <w:vAlign w:val="center"/>
          </w:tcPr>
          <w:p w:rsidR="00CE222C" w:rsidRPr="004D6DBC" w:rsidRDefault="00CE222C" w:rsidP="000B6E2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D6DBC">
              <w:rPr>
                <w:rFonts w:ascii="Times New Roman" w:eastAsia="標楷體" w:hAnsi="Times New Roman"/>
                <w:szCs w:val="24"/>
              </w:rPr>
              <w:t>09:50-10:50</w:t>
            </w:r>
          </w:p>
        </w:tc>
        <w:tc>
          <w:tcPr>
            <w:tcW w:w="4132" w:type="pct"/>
            <w:gridSpan w:val="2"/>
            <w:shd w:val="clear" w:color="auto" w:fill="auto"/>
            <w:vAlign w:val="center"/>
          </w:tcPr>
          <w:p w:rsidR="00CE222C" w:rsidRPr="004D6DBC" w:rsidRDefault="00CE222C" w:rsidP="000B6E2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D6DBC">
              <w:rPr>
                <w:rFonts w:ascii="Times New Roman" w:eastAsia="標楷體" w:hAnsi="Times New Roman"/>
                <w:szCs w:val="24"/>
              </w:rPr>
              <w:t>績優頒獎典禮</w:t>
            </w:r>
          </w:p>
        </w:tc>
      </w:tr>
      <w:tr w:rsidR="00CE222C" w:rsidRPr="004D6DBC" w:rsidTr="000E14D7">
        <w:trPr>
          <w:gridAfter w:val="1"/>
          <w:wAfter w:w="7" w:type="pct"/>
          <w:trHeight w:val="476"/>
        </w:trPr>
        <w:tc>
          <w:tcPr>
            <w:tcW w:w="861" w:type="pct"/>
            <w:shd w:val="clear" w:color="auto" w:fill="auto"/>
            <w:vAlign w:val="center"/>
          </w:tcPr>
          <w:p w:rsidR="00CE222C" w:rsidRPr="004D6DBC" w:rsidRDefault="00CE222C" w:rsidP="000B6E2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D6DBC">
              <w:rPr>
                <w:rFonts w:ascii="Times New Roman" w:eastAsia="標楷體" w:hAnsi="Times New Roman"/>
                <w:szCs w:val="24"/>
              </w:rPr>
              <w:t>10:50-11: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4D6DBC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4132" w:type="pct"/>
            <w:gridSpan w:val="2"/>
            <w:shd w:val="clear" w:color="auto" w:fill="auto"/>
            <w:vAlign w:val="center"/>
          </w:tcPr>
          <w:p w:rsidR="00CE222C" w:rsidRPr="004D6DBC" w:rsidRDefault="00CE222C" w:rsidP="000B6E29">
            <w:pPr>
              <w:adjustRightInd w:val="0"/>
              <w:snapToGrid w:val="0"/>
              <w:ind w:leftChars="100" w:left="240"/>
              <w:jc w:val="center"/>
              <w:rPr>
                <w:rFonts w:ascii="Times New Roman" w:eastAsia="標楷體" w:hAnsi="Times New Roman"/>
                <w:szCs w:val="24"/>
              </w:rPr>
            </w:pPr>
            <w:r w:rsidRPr="004D6DBC">
              <w:rPr>
                <w:rFonts w:ascii="Times New Roman" w:eastAsia="標楷體" w:hAnsi="Times New Roman"/>
                <w:szCs w:val="24"/>
              </w:rPr>
              <w:t>休息</w:t>
            </w:r>
          </w:p>
        </w:tc>
      </w:tr>
      <w:tr w:rsidR="00CE222C" w:rsidRPr="004D6DBC" w:rsidTr="00A957F3">
        <w:trPr>
          <w:gridAfter w:val="1"/>
          <w:wAfter w:w="7" w:type="pct"/>
          <w:trHeight w:val="1656"/>
        </w:trPr>
        <w:tc>
          <w:tcPr>
            <w:tcW w:w="861" w:type="pct"/>
            <w:shd w:val="clear" w:color="auto" w:fill="auto"/>
            <w:vAlign w:val="center"/>
          </w:tcPr>
          <w:p w:rsidR="00CE222C" w:rsidRPr="004D6DBC" w:rsidRDefault="00CE222C" w:rsidP="000B6E2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D6DBC">
              <w:rPr>
                <w:rFonts w:ascii="Times New Roman" w:eastAsia="標楷體" w:hAnsi="Times New Roman"/>
                <w:szCs w:val="24"/>
              </w:rPr>
              <w:lastRenderedPageBreak/>
              <w:t>11: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4D6DBC">
              <w:rPr>
                <w:rFonts w:ascii="Times New Roman" w:eastAsia="標楷體" w:hAnsi="Times New Roman"/>
                <w:szCs w:val="24"/>
              </w:rPr>
              <w:t>0-12:</w:t>
            </w:r>
            <w:r>
              <w:rPr>
                <w:rFonts w:ascii="Times New Roman" w:eastAsia="標楷體" w:hAnsi="Times New Roman" w:hint="eastAsia"/>
                <w:szCs w:val="24"/>
              </w:rPr>
              <w:t>00</w:t>
            </w:r>
          </w:p>
        </w:tc>
        <w:tc>
          <w:tcPr>
            <w:tcW w:w="4132" w:type="pct"/>
            <w:gridSpan w:val="2"/>
            <w:shd w:val="clear" w:color="auto" w:fill="auto"/>
            <w:vAlign w:val="center"/>
          </w:tcPr>
          <w:p w:rsidR="00CE222C" w:rsidRDefault="00CE222C" w:rsidP="000B6E2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D6DBC">
              <w:rPr>
                <w:rFonts w:ascii="Times New Roman" w:eastAsia="標楷體" w:hAnsi="Times New Roman"/>
                <w:szCs w:val="24"/>
              </w:rPr>
              <w:t>績優獲獎單位專題分享</w:t>
            </w:r>
          </w:p>
          <w:p w:rsidR="002656AF" w:rsidRPr="002656AF" w:rsidRDefault="002656AF" w:rsidP="002656A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656AF">
              <w:rPr>
                <w:rFonts w:ascii="Times New Roman" w:eastAsia="標楷體" w:hAnsi="Times New Roman" w:hint="eastAsia"/>
                <w:szCs w:val="24"/>
              </w:rPr>
              <w:t>(1)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2656AF">
              <w:rPr>
                <w:rFonts w:ascii="Times New Roman" w:eastAsia="標楷體" w:hAnsi="Times New Roman" w:hint="eastAsia"/>
                <w:szCs w:val="24"/>
              </w:rPr>
              <w:t>科技產業組</w:t>
            </w:r>
          </w:p>
          <w:p w:rsidR="002656AF" w:rsidRPr="002656AF" w:rsidRDefault="002656AF" w:rsidP="002656A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656AF">
              <w:rPr>
                <w:rFonts w:ascii="Times New Roman" w:eastAsia="標楷體" w:hAnsi="Times New Roman" w:hint="eastAsia"/>
                <w:szCs w:val="24"/>
              </w:rPr>
              <w:t>(2)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2656AF">
              <w:rPr>
                <w:rFonts w:ascii="Times New Roman" w:eastAsia="標楷體" w:hAnsi="Times New Roman" w:hint="eastAsia"/>
                <w:szCs w:val="24"/>
              </w:rPr>
              <w:t>傳統產業組</w:t>
            </w:r>
          </w:p>
          <w:p w:rsidR="002656AF" w:rsidRPr="002656AF" w:rsidRDefault="002656AF" w:rsidP="002656A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656AF">
              <w:rPr>
                <w:rFonts w:ascii="Times New Roman" w:eastAsia="標楷體" w:hAnsi="Times New Roman" w:hint="eastAsia"/>
                <w:szCs w:val="24"/>
              </w:rPr>
              <w:t>(3)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2656AF">
              <w:rPr>
                <w:rFonts w:ascii="Times New Roman" w:eastAsia="標楷體" w:hAnsi="Times New Roman" w:hint="eastAsia"/>
                <w:szCs w:val="24"/>
              </w:rPr>
              <w:t>非製造業組</w:t>
            </w:r>
          </w:p>
          <w:p w:rsidR="002656AF" w:rsidRPr="004D6DBC" w:rsidRDefault="002656AF" w:rsidP="002656A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656AF">
              <w:rPr>
                <w:rFonts w:ascii="Times New Roman" w:eastAsia="標楷體" w:hAnsi="Times New Roman" w:hint="eastAsia"/>
                <w:szCs w:val="24"/>
              </w:rPr>
              <w:t>(4)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2656AF">
              <w:rPr>
                <w:rFonts w:ascii="Times New Roman" w:eastAsia="標楷體" w:hAnsi="Times New Roman" w:hint="eastAsia"/>
                <w:szCs w:val="24"/>
              </w:rPr>
              <w:t>研發改良組</w:t>
            </w:r>
          </w:p>
        </w:tc>
      </w:tr>
      <w:tr w:rsidR="00CE222C" w:rsidRPr="004D6DBC" w:rsidTr="000E14D7">
        <w:trPr>
          <w:gridAfter w:val="1"/>
          <w:wAfter w:w="7" w:type="pct"/>
          <w:trHeight w:val="361"/>
        </w:trPr>
        <w:tc>
          <w:tcPr>
            <w:tcW w:w="861" w:type="pct"/>
            <w:shd w:val="clear" w:color="auto" w:fill="auto"/>
            <w:vAlign w:val="center"/>
          </w:tcPr>
          <w:p w:rsidR="00CE222C" w:rsidRPr="004D6DBC" w:rsidRDefault="00CE222C" w:rsidP="000B6E2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D6DBC">
              <w:rPr>
                <w:rFonts w:ascii="Times New Roman" w:eastAsia="標楷體" w:hAnsi="Times New Roman"/>
                <w:szCs w:val="24"/>
              </w:rPr>
              <w:t>12:</w:t>
            </w:r>
            <w:r>
              <w:rPr>
                <w:rFonts w:ascii="Times New Roman" w:eastAsia="標楷體" w:hAnsi="Times New Roman" w:hint="eastAsia"/>
                <w:szCs w:val="24"/>
              </w:rPr>
              <w:t>00</w:t>
            </w:r>
            <w:r w:rsidRPr="004D6DBC">
              <w:rPr>
                <w:rFonts w:ascii="Times New Roman" w:eastAsia="標楷體" w:hAnsi="Times New Roman"/>
                <w:szCs w:val="24"/>
              </w:rPr>
              <w:t>-13: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D6DBC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4132" w:type="pct"/>
            <w:gridSpan w:val="2"/>
            <w:shd w:val="clear" w:color="auto" w:fill="auto"/>
            <w:vAlign w:val="center"/>
          </w:tcPr>
          <w:p w:rsidR="00CE222C" w:rsidRPr="004D6DBC" w:rsidRDefault="00CE222C" w:rsidP="000B6E2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D6DBC">
              <w:rPr>
                <w:rFonts w:ascii="Times New Roman" w:eastAsia="標楷體" w:hAnsi="Times New Roman"/>
                <w:szCs w:val="24"/>
              </w:rPr>
              <w:t>午餐</w:t>
            </w:r>
          </w:p>
        </w:tc>
      </w:tr>
      <w:tr w:rsidR="002656AF" w:rsidRPr="004D6DBC" w:rsidTr="000E14D7">
        <w:trPr>
          <w:gridAfter w:val="1"/>
          <w:wAfter w:w="7" w:type="pct"/>
          <w:trHeight w:val="422"/>
        </w:trPr>
        <w:tc>
          <w:tcPr>
            <w:tcW w:w="861" w:type="pct"/>
            <w:vMerge w:val="restart"/>
            <w:shd w:val="clear" w:color="auto" w:fill="auto"/>
            <w:vAlign w:val="center"/>
          </w:tcPr>
          <w:p w:rsidR="002656AF" w:rsidRPr="004D6DBC" w:rsidRDefault="002656AF" w:rsidP="000B6E2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D6DBC">
              <w:rPr>
                <w:rFonts w:ascii="Times New Roman" w:eastAsia="標楷體" w:hAnsi="Times New Roman"/>
                <w:szCs w:val="24"/>
              </w:rPr>
              <w:t>13: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D6DBC">
              <w:rPr>
                <w:rFonts w:ascii="Times New Roman" w:eastAsia="標楷體" w:hAnsi="Times New Roman"/>
                <w:szCs w:val="24"/>
              </w:rPr>
              <w:t>0-16: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D6DBC"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2065" w:type="pct"/>
            <w:tcBorders>
              <w:top w:val="nil"/>
            </w:tcBorders>
            <w:shd w:val="clear" w:color="auto" w:fill="auto"/>
            <w:vAlign w:val="center"/>
          </w:tcPr>
          <w:p w:rsidR="002656AF" w:rsidRDefault="002656AF" w:rsidP="00C15A0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36654">
              <w:rPr>
                <w:rFonts w:ascii="Times New Roman" w:eastAsia="標楷體" w:hAnsi="Times New Roman" w:cs="Times New Roman"/>
                <w:szCs w:val="24"/>
              </w:rPr>
              <w:t>工廠、實驗室與其他</w:t>
            </w:r>
          </w:p>
          <w:p w:rsidR="00C15A0A" w:rsidRDefault="002656AF" w:rsidP="00C15A0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6654">
              <w:rPr>
                <w:rFonts w:ascii="Times New Roman" w:eastAsia="標楷體" w:hAnsi="Times New Roman" w:cs="Times New Roman"/>
                <w:szCs w:val="24"/>
              </w:rPr>
              <w:t>案例分組研討</w:t>
            </w:r>
            <w:r w:rsidRPr="00F3665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36654">
              <w:rPr>
                <w:rFonts w:ascii="Times New Roman" w:eastAsia="標楷體" w:hAnsi="Times New Roman" w:cs="Times New Roman"/>
                <w:szCs w:val="24"/>
              </w:rPr>
              <w:t>一</w:t>
            </w:r>
            <w:r w:rsidRPr="00F3665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2656AF" w:rsidRPr="004D6DBC" w:rsidRDefault="002656AF" w:rsidP="00C15A0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（</w:t>
            </w:r>
            <w:r w:rsidRPr="00F36654">
              <w:rPr>
                <w:rFonts w:ascii="Times New Roman" w:eastAsia="標楷體" w:hAnsi="Times New Roman" w:cs="Times New Roman" w:hint="eastAsia"/>
                <w:szCs w:val="24"/>
              </w:rPr>
              <w:t>101</w:t>
            </w:r>
            <w:r w:rsidRPr="00F36654">
              <w:rPr>
                <w:rFonts w:ascii="Times New Roman" w:eastAsia="標楷體" w:hAnsi="Times New Roman" w:cs="Times New Roman" w:hint="eastAsia"/>
                <w:szCs w:val="24"/>
              </w:rPr>
              <w:t>講堂</w:t>
            </w:r>
            <w:r w:rsidRPr="00F36654">
              <w:rPr>
                <w:rFonts w:ascii="Times New Roman" w:eastAsia="標楷體" w:hAnsi="Times New Roman" w:hint="eastAsia"/>
                <w:szCs w:val="24"/>
              </w:rPr>
              <w:t>）</w:t>
            </w:r>
          </w:p>
        </w:tc>
        <w:tc>
          <w:tcPr>
            <w:tcW w:w="20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6AF" w:rsidRDefault="002656AF" w:rsidP="00C15A0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36654">
              <w:rPr>
                <w:rFonts w:ascii="Times New Roman" w:eastAsia="標楷體" w:hAnsi="Times New Roman" w:cs="Times New Roman"/>
                <w:szCs w:val="24"/>
              </w:rPr>
              <w:t>倉儲</w:t>
            </w:r>
            <w:r w:rsidRPr="00F3665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36654">
              <w:rPr>
                <w:rFonts w:ascii="Times New Roman" w:eastAsia="標楷體" w:hAnsi="Times New Roman" w:cs="Times New Roman"/>
                <w:szCs w:val="24"/>
              </w:rPr>
              <w:t>含港區</w:t>
            </w:r>
            <w:r w:rsidRPr="00F3665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F36654">
              <w:rPr>
                <w:rFonts w:ascii="Times New Roman" w:eastAsia="標楷體" w:hAnsi="Times New Roman" w:cs="Times New Roman"/>
                <w:szCs w:val="24"/>
              </w:rPr>
              <w:t>、運輸與其他</w:t>
            </w:r>
            <w:r w:rsidRPr="00F36654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F36654">
              <w:rPr>
                <w:rFonts w:ascii="Times New Roman" w:eastAsia="標楷體" w:hAnsi="Times New Roman" w:cs="Times New Roman"/>
                <w:szCs w:val="24"/>
              </w:rPr>
              <w:t>案例分組研討</w:t>
            </w:r>
            <w:r w:rsidRPr="00F3665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36654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F3665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2656AF" w:rsidRPr="008F39C4" w:rsidRDefault="002656AF" w:rsidP="00C15A0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201</w:t>
            </w:r>
            <w:r w:rsidRPr="00F36654">
              <w:rPr>
                <w:rFonts w:ascii="Times New Roman" w:eastAsia="標楷體" w:hAnsi="Times New Roman" w:cs="Times New Roman" w:hint="eastAsia"/>
                <w:szCs w:val="24"/>
              </w:rPr>
              <w:t>講堂</w:t>
            </w:r>
            <w:r w:rsidRPr="00F36654">
              <w:rPr>
                <w:rFonts w:ascii="Times New Roman" w:eastAsia="標楷體" w:hAnsi="Times New Roman" w:hint="eastAsia"/>
                <w:szCs w:val="24"/>
              </w:rPr>
              <w:t>）</w:t>
            </w:r>
          </w:p>
        </w:tc>
      </w:tr>
      <w:tr w:rsidR="002656AF" w:rsidRPr="00C80A9C" w:rsidTr="002656AF">
        <w:tc>
          <w:tcPr>
            <w:tcW w:w="861" w:type="pct"/>
            <w:vMerge/>
            <w:shd w:val="clear" w:color="auto" w:fill="auto"/>
          </w:tcPr>
          <w:p w:rsidR="002656AF" w:rsidRPr="00C80A9C" w:rsidRDefault="002656AF" w:rsidP="000B6E29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65" w:type="pct"/>
            <w:tcBorders>
              <w:top w:val="single" w:sz="8" w:space="0" w:color="auto"/>
            </w:tcBorders>
            <w:shd w:val="clear" w:color="auto" w:fill="auto"/>
          </w:tcPr>
          <w:p w:rsidR="002656AF" w:rsidRPr="002656AF" w:rsidRDefault="002656AF" w:rsidP="002656A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2656AF">
              <w:rPr>
                <w:rFonts w:ascii="Times New Roman" w:eastAsia="標楷體" w:hAnsi="Times New Roman" w:hint="eastAsia"/>
                <w:szCs w:val="24"/>
              </w:rPr>
              <w:t>第一則</w:t>
            </w:r>
            <w:r w:rsidRPr="002656AF">
              <w:rPr>
                <w:rFonts w:ascii="Times New Roman" w:eastAsia="標楷體" w:hAnsi="Times New Roman"/>
                <w:szCs w:val="24"/>
              </w:rPr>
              <w:t>13:</w:t>
            </w:r>
            <w:r w:rsidRPr="002656AF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2656AF">
              <w:rPr>
                <w:rFonts w:ascii="Times New Roman" w:eastAsia="標楷體" w:hAnsi="Times New Roman"/>
                <w:szCs w:val="24"/>
              </w:rPr>
              <w:t>0-1</w:t>
            </w:r>
            <w:r w:rsidRPr="002656AF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2656AF">
              <w:rPr>
                <w:rFonts w:ascii="Times New Roman" w:eastAsia="標楷體" w:hAnsi="Times New Roman"/>
                <w:szCs w:val="24"/>
              </w:rPr>
              <w:t>:</w:t>
            </w:r>
            <w:r w:rsidRPr="002656AF">
              <w:rPr>
                <w:rFonts w:ascii="Times New Roman" w:eastAsia="標楷體" w:hAnsi="Times New Roman" w:hint="eastAsia"/>
                <w:szCs w:val="24"/>
              </w:rPr>
              <w:t>40</w:t>
            </w:r>
          </w:p>
          <w:p w:rsidR="002656AF" w:rsidRPr="002656AF" w:rsidRDefault="002656AF" w:rsidP="002656A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656AF">
              <w:rPr>
                <w:rFonts w:ascii="Times New Roman" w:eastAsia="標楷體" w:hAnsi="Times New Roman" w:cs="Times New Roman" w:hint="eastAsia"/>
                <w:szCs w:val="24"/>
              </w:rPr>
              <w:t>高雄市大社工業區○○石化疑似爆炸事故</w:t>
            </w:r>
          </w:p>
        </w:tc>
        <w:tc>
          <w:tcPr>
            <w:tcW w:w="2074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2656AF" w:rsidRPr="002656AF" w:rsidRDefault="002656AF" w:rsidP="002656A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2656AF">
              <w:rPr>
                <w:rFonts w:ascii="Times New Roman" w:eastAsia="標楷體" w:hAnsi="Times New Roman" w:hint="eastAsia"/>
                <w:szCs w:val="24"/>
              </w:rPr>
              <w:t>第一則</w:t>
            </w:r>
            <w:r w:rsidRPr="002656AF">
              <w:rPr>
                <w:rFonts w:ascii="Times New Roman" w:eastAsia="標楷體" w:hAnsi="Times New Roman"/>
                <w:szCs w:val="24"/>
              </w:rPr>
              <w:t>13:</w:t>
            </w:r>
            <w:r w:rsidRPr="002656AF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2656AF">
              <w:rPr>
                <w:rFonts w:ascii="Times New Roman" w:eastAsia="標楷體" w:hAnsi="Times New Roman"/>
                <w:szCs w:val="24"/>
              </w:rPr>
              <w:t>0-1</w:t>
            </w:r>
            <w:r w:rsidRPr="002656AF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2656AF">
              <w:rPr>
                <w:rFonts w:ascii="Times New Roman" w:eastAsia="標楷體" w:hAnsi="Times New Roman"/>
                <w:szCs w:val="24"/>
              </w:rPr>
              <w:t>:</w:t>
            </w:r>
            <w:r w:rsidRPr="002656AF">
              <w:rPr>
                <w:rFonts w:ascii="Times New Roman" w:eastAsia="標楷體" w:hAnsi="Times New Roman" w:hint="eastAsia"/>
                <w:szCs w:val="24"/>
              </w:rPr>
              <w:t>40</w:t>
            </w:r>
          </w:p>
          <w:p w:rsidR="002656AF" w:rsidRPr="002656AF" w:rsidRDefault="002656AF" w:rsidP="002656A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656AF">
              <w:rPr>
                <w:rFonts w:ascii="Times New Roman" w:eastAsia="標楷體" w:hAnsi="Times New Roman" w:cs="Times New Roman" w:hint="eastAsia"/>
                <w:szCs w:val="24"/>
              </w:rPr>
              <w:t>高雄港○○碼頭化學品貨櫃洩漏事故</w:t>
            </w:r>
          </w:p>
        </w:tc>
      </w:tr>
      <w:tr w:rsidR="002656AF" w:rsidRPr="00C80A9C" w:rsidTr="002656AF">
        <w:tc>
          <w:tcPr>
            <w:tcW w:w="861" w:type="pct"/>
            <w:vMerge/>
            <w:shd w:val="clear" w:color="auto" w:fill="auto"/>
          </w:tcPr>
          <w:p w:rsidR="002656AF" w:rsidRPr="00C80A9C" w:rsidRDefault="002656AF" w:rsidP="000B6E29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65" w:type="pct"/>
            <w:shd w:val="clear" w:color="auto" w:fill="auto"/>
            <w:vAlign w:val="center"/>
          </w:tcPr>
          <w:p w:rsidR="002656AF" w:rsidRPr="002656AF" w:rsidRDefault="002656AF" w:rsidP="002656AF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656AF">
              <w:rPr>
                <w:rFonts w:ascii="Times New Roman" w:eastAsia="標楷體" w:hAnsi="Times New Roman" w:hint="eastAsia"/>
                <w:szCs w:val="24"/>
              </w:rPr>
              <w:t>第二則</w:t>
            </w:r>
            <w:r w:rsidRPr="002656AF">
              <w:rPr>
                <w:rFonts w:ascii="Times New Roman" w:eastAsia="標楷體" w:hAnsi="Times New Roman"/>
                <w:szCs w:val="24"/>
              </w:rPr>
              <w:t>13:40-14:10</w:t>
            </w:r>
          </w:p>
          <w:p w:rsidR="002656AF" w:rsidRPr="002656AF" w:rsidRDefault="002656AF" w:rsidP="002656A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656AF">
              <w:rPr>
                <w:rFonts w:ascii="Times New Roman" w:eastAsia="標楷體" w:hAnsi="Times New Roman" w:cs="Times New Roman" w:hint="eastAsia"/>
                <w:szCs w:val="24"/>
              </w:rPr>
              <w:t>臺中市大肚區○○製藥公司火警事故</w:t>
            </w:r>
          </w:p>
        </w:tc>
        <w:tc>
          <w:tcPr>
            <w:tcW w:w="2074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656AF" w:rsidRPr="002656AF" w:rsidRDefault="002656AF" w:rsidP="002656AF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656AF">
              <w:rPr>
                <w:rFonts w:ascii="Times New Roman" w:eastAsia="標楷體" w:hAnsi="Times New Roman" w:hint="eastAsia"/>
                <w:szCs w:val="24"/>
              </w:rPr>
              <w:t>第二則</w:t>
            </w:r>
            <w:r w:rsidRPr="002656AF">
              <w:rPr>
                <w:rFonts w:ascii="Times New Roman" w:eastAsia="標楷體" w:hAnsi="Times New Roman"/>
                <w:szCs w:val="24"/>
              </w:rPr>
              <w:t>13:40-14:10</w:t>
            </w:r>
          </w:p>
          <w:p w:rsidR="002656AF" w:rsidRPr="002656AF" w:rsidRDefault="002656AF" w:rsidP="002656A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656AF">
              <w:rPr>
                <w:rFonts w:ascii="Times New Roman" w:eastAsia="標楷體" w:hAnsi="Times New Roman" w:cs="Times New Roman" w:hint="eastAsia"/>
                <w:szCs w:val="24"/>
              </w:rPr>
              <w:t>臺南市○○料配件總庫疑似化學品洩漏事故</w:t>
            </w:r>
          </w:p>
        </w:tc>
      </w:tr>
      <w:tr w:rsidR="002656AF" w:rsidRPr="00C80A9C" w:rsidTr="002656AF">
        <w:tc>
          <w:tcPr>
            <w:tcW w:w="861" w:type="pct"/>
            <w:vMerge/>
            <w:shd w:val="clear" w:color="auto" w:fill="auto"/>
          </w:tcPr>
          <w:p w:rsidR="002656AF" w:rsidRPr="00C80A9C" w:rsidRDefault="002656AF" w:rsidP="000B6E29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65" w:type="pct"/>
            <w:shd w:val="clear" w:color="auto" w:fill="auto"/>
            <w:vAlign w:val="center"/>
          </w:tcPr>
          <w:p w:rsidR="002656AF" w:rsidRDefault="002656AF" w:rsidP="002656AF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80A9C">
              <w:rPr>
                <w:rFonts w:ascii="Times New Roman" w:eastAsia="標楷體" w:hAnsi="Times New Roman" w:hint="eastAsia"/>
                <w:szCs w:val="24"/>
              </w:rPr>
              <w:t>第三則</w:t>
            </w:r>
            <w:r w:rsidRPr="00F36654">
              <w:rPr>
                <w:rFonts w:ascii="Times New Roman" w:eastAsia="標楷體" w:hAnsi="Times New Roman"/>
                <w:szCs w:val="24"/>
              </w:rPr>
              <w:t>14:10-14:40</w:t>
            </w:r>
          </w:p>
          <w:p w:rsidR="002656AF" w:rsidRPr="002656AF" w:rsidRDefault="002656AF" w:rsidP="002656A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656AF">
              <w:rPr>
                <w:rFonts w:ascii="Times New Roman" w:eastAsia="標楷體" w:hAnsi="Times New Roman" w:cs="Times New Roman" w:hint="eastAsia"/>
                <w:szCs w:val="24"/>
              </w:rPr>
              <w:t>新竹市科學園區○○科技火警事故</w:t>
            </w:r>
          </w:p>
        </w:tc>
        <w:tc>
          <w:tcPr>
            <w:tcW w:w="2074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656AF" w:rsidRDefault="002656AF" w:rsidP="002656AF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80A9C">
              <w:rPr>
                <w:rFonts w:ascii="Times New Roman" w:eastAsia="標楷體" w:hAnsi="Times New Roman" w:hint="eastAsia"/>
                <w:szCs w:val="24"/>
              </w:rPr>
              <w:t>第三則</w:t>
            </w:r>
            <w:r w:rsidRPr="00F36654">
              <w:rPr>
                <w:rFonts w:ascii="Times New Roman" w:eastAsia="標楷體" w:hAnsi="Times New Roman"/>
                <w:szCs w:val="24"/>
              </w:rPr>
              <w:t>14:10-14:40</w:t>
            </w:r>
          </w:p>
          <w:p w:rsidR="002656AF" w:rsidRPr="002656AF" w:rsidRDefault="002656AF" w:rsidP="002656A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656AF">
              <w:rPr>
                <w:rFonts w:ascii="Times New Roman" w:eastAsia="標楷體" w:hAnsi="Times New Roman" w:cs="Times New Roman" w:hint="eastAsia"/>
                <w:szCs w:val="24"/>
              </w:rPr>
              <w:t>臺南市○○港丁二烯槽車翻覆事故</w:t>
            </w:r>
          </w:p>
        </w:tc>
      </w:tr>
      <w:tr w:rsidR="002656AF" w:rsidRPr="00C80A9C" w:rsidTr="00A957F3">
        <w:trPr>
          <w:trHeight w:val="58"/>
        </w:trPr>
        <w:tc>
          <w:tcPr>
            <w:tcW w:w="861" w:type="pct"/>
            <w:vMerge/>
            <w:shd w:val="clear" w:color="auto" w:fill="auto"/>
            <w:vAlign w:val="center"/>
          </w:tcPr>
          <w:p w:rsidR="002656AF" w:rsidRPr="00C80A9C" w:rsidRDefault="002656AF" w:rsidP="002656A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39" w:type="pct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656AF" w:rsidRPr="00C80A9C" w:rsidRDefault="002656AF" w:rsidP="002656A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休息</w:t>
            </w:r>
          </w:p>
        </w:tc>
      </w:tr>
      <w:tr w:rsidR="002656AF" w:rsidRPr="00C80A9C" w:rsidTr="002656AF">
        <w:tc>
          <w:tcPr>
            <w:tcW w:w="861" w:type="pct"/>
            <w:vMerge/>
            <w:shd w:val="clear" w:color="auto" w:fill="auto"/>
          </w:tcPr>
          <w:p w:rsidR="002656AF" w:rsidRPr="00C80A9C" w:rsidRDefault="002656AF" w:rsidP="000B6E29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65" w:type="pct"/>
            <w:shd w:val="clear" w:color="auto" w:fill="auto"/>
            <w:vAlign w:val="center"/>
          </w:tcPr>
          <w:p w:rsidR="002656AF" w:rsidRDefault="002656AF" w:rsidP="002656AF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80A9C">
              <w:rPr>
                <w:rFonts w:ascii="Times New Roman" w:eastAsia="標楷體" w:hAnsi="Times New Roman" w:hint="eastAsia"/>
                <w:szCs w:val="24"/>
              </w:rPr>
              <w:t>第四則</w:t>
            </w:r>
            <w:r w:rsidRPr="00F36654">
              <w:rPr>
                <w:rFonts w:ascii="Times New Roman" w:eastAsia="標楷體" w:hAnsi="Times New Roman"/>
                <w:szCs w:val="24"/>
              </w:rPr>
              <w:t>15: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F36654">
              <w:rPr>
                <w:rFonts w:ascii="Times New Roman" w:eastAsia="標楷體" w:hAnsi="Times New Roman"/>
                <w:szCs w:val="24"/>
              </w:rPr>
              <w:t>0-1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F36654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F36654">
              <w:rPr>
                <w:rFonts w:ascii="Times New Roman" w:eastAsia="標楷體" w:hAnsi="Times New Roman"/>
                <w:szCs w:val="24"/>
              </w:rPr>
              <w:t>0</w:t>
            </w:r>
          </w:p>
          <w:p w:rsidR="002656AF" w:rsidRPr="002656AF" w:rsidRDefault="002656AF" w:rsidP="002656A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656AF">
              <w:rPr>
                <w:rFonts w:ascii="Times New Roman" w:eastAsia="標楷體" w:hAnsi="Times New Roman" w:cs="Times New Roman" w:hint="eastAsia"/>
                <w:szCs w:val="24"/>
              </w:rPr>
              <w:t>苗栗縣西湖鄉○○塗料火警事故</w:t>
            </w:r>
          </w:p>
        </w:tc>
        <w:tc>
          <w:tcPr>
            <w:tcW w:w="2074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656AF" w:rsidRDefault="002656AF" w:rsidP="002656AF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80A9C">
              <w:rPr>
                <w:rFonts w:ascii="Times New Roman" w:eastAsia="標楷體" w:hAnsi="Times New Roman" w:hint="eastAsia"/>
                <w:szCs w:val="24"/>
              </w:rPr>
              <w:t>第四則</w:t>
            </w:r>
            <w:r w:rsidRPr="00F36654">
              <w:rPr>
                <w:rFonts w:ascii="Times New Roman" w:eastAsia="標楷體" w:hAnsi="Times New Roman"/>
                <w:szCs w:val="24"/>
              </w:rPr>
              <w:t>15: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F36654">
              <w:rPr>
                <w:rFonts w:ascii="Times New Roman" w:eastAsia="標楷體" w:hAnsi="Times New Roman"/>
                <w:szCs w:val="24"/>
              </w:rPr>
              <w:t>0-1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F36654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F36654">
              <w:rPr>
                <w:rFonts w:ascii="Times New Roman" w:eastAsia="標楷體" w:hAnsi="Times New Roman"/>
                <w:szCs w:val="24"/>
              </w:rPr>
              <w:t>0</w:t>
            </w:r>
          </w:p>
          <w:p w:rsidR="002656AF" w:rsidRPr="002656AF" w:rsidRDefault="002656AF" w:rsidP="002656A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656AF">
              <w:rPr>
                <w:rFonts w:ascii="Times New Roman" w:eastAsia="標楷體" w:hAnsi="Times New Roman" w:cs="Times New Roman" w:hint="eastAsia"/>
                <w:szCs w:val="24"/>
              </w:rPr>
              <w:t>彰化縣國道</w:t>
            </w:r>
            <w:r w:rsidRPr="002656A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2656AF">
              <w:rPr>
                <w:rFonts w:ascii="Times New Roman" w:eastAsia="標楷體" w:hAnsi="Times New Roman" w:cs="Times New Roman" w:hint="eastAsia"/>
                <w:szCs w:val="24"/>
              </w:rPr>
              <w:t>號北上</w:t>
            </w:r>
            <w:r w:rsidRPr="002656AF">
              <w:rPr>
                <w:rFonts w:ascii="Times New Roman" w:eastAsia="標楷體" w:hAnsi="Times New Roman" w:cs="Times New Roman" w:hint="eastAsia"/>
                <w:szCs w:val="24"/>
              </w:rPr>
              <w:t>200</w:t>
            </w:r>
            <w:r w:rsidRPr="002656AF">
              <w:rPr>
                <w:rFonts w:ascii="Times New Roman" w:eastAsia="標楷體" w:hAnsi="Times New Roman" w:cs="Times New Roman" w:hint="eastAsia"/>
                <w:szCs w:val="24"/>
              </w:rPr>
              <w:t>公里硫酸廢液槽車洩漏事故</w:t>
            </w:r>
          </w:p>
        </w:tc>
      </w:tr>
      <w:tr w:rsidR="002656AF" w:rsidRPr="00C80A9C" w:rsidTr="002656AF">
        <w:tc>
          <w:tcPr>
            <w:tcW w:w="861" w:type="pct"/>
            <w:vMerge/>
            <w:shd w:val="clear" w:color="auto" w:fill="auto"/>
          </w:tcPr>
          <w:p w:rsidR="002656AF" w:rsidRPr="00C80A9C" w:rsidRDefault="002656AF" w:rsidP="000B6E29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65" w:type="pct"/>
            <w:shd w:val="clear" w:color="auto" w:fill="auto"/>
            <w:vAlign w:val="center"/>
          </w:tcPr>
          <w:p w:rsidR="002656AF" w:rsidRDefault="002656AF" w:rsidP="002656AF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80A9C">
              <w:rPr>
                <w:rFonts w:ascii="Times New Roman" w:eastAsia="標楷體" w:hAnsi="Times New Roman" w:hint="eastAsia"/>
                <w:szCs w:val="24"/>
              </w:rPr>
              <w:t>第五則</w:t>
            </w:r>
            <w:r w:rsidRPr="00C80A9C">
              <w:rPr>
                <w:rFonts w:ascii="Times New Roman" w:eastAsia="標楷體" w:hAnsi="Times New Roman"/>
                <w:szCs w:val="24"/>
              </w:rPr>
              <w:t>15: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C80A9C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C80A9C">
              <w:rPr>
                <w:rFonts w:ascii="Times New Roman" w:eastAsia="標楷體" w:hAnsi="Times New Roman"/>
                <w:szCs w:val="24"/>
              </w:rPr>
              <w:t>-16: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C80A9C">
              <w:rPr>
                <w:rFonts w:ascii="Times New Roman" w:eastAsia="標楷體" w:hAnsi="Times New Roman" w:hint="eastAsia"/>
                <w:szCs w:val="24"/>
              </w:rPr>
              <w:t>0</w:t>
            </w:r>
          </w:p>
          <w:p w:rsidR="002656AF" w:rsidRPr="002656AF" w:rsidRDefault="002656AF" w:rsidP="002656A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656AF">
              <w:rPr>
                <w:rFonts w:ascii="Times New Roman" w:eastAsia="標楷體" w:hAnsi="Times New Roman" w:cs="Times New Roman" w:hint="eastAsia"/>
                <w:szCs w:val="24"/>
              </w:rPr>
              <w:t>桃園市平鎮區○○公司火警事故</w:t>
            </w:r>
          </w:p>
        </w:tc>
        <w:tc>
          <w:tcPr>
            <w:tcW w:w="2074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656AF" w:rsidRDefault="002656AF" w:rsidP="002656AF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80A9C">
              <w:rPr>
                <w:rFonts w:ascii="Times New Roman" w:eastAsia="標楷體" w:hAnsi="Times New Roman" w:hint="eastAsia"/>
                <w:szCs w:val="24"/>
              </w:rPr>
              <w:t>第五則</w:t>
            </w:r>
            <w:r w:rsidRPr="00C80A9C">
              <w:rPr>
                <w:rFonts w:ascii="Times New Roman" w:eastAsia="標楷體" w:hAnsi="Times New Roman"/>
                <w:szCs w:val="24"/>
              </w:rPr>
              <w:t>15: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C80A9C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C80A9C">
              <w:rPr>
                <w:rFonts w:ascii="Times New Roman" w:eastAsia="標楷體" w:hAnsi="Times New Roman"/>
                <w:szCs w:val="24"/>
              </w:rPr>
              <w:t>-16: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C80A9C">
              <w:rPr>
                <w:rFonts w:ascii="Times New Roman" w:eastAsia="標楷體" w:hAnsi="Times New Roman" w:hint="eastAsia"/>
                <w:szCs w:val="24"/>
              </w:rPr>
              <w:t>0</w:t>
            </w:r>
          </w:p>
          <w:p w:rsidR="002656AF" w:rsidRPr="002656AF" w:rsidRDefault="002656AF" w:rsidP="002656A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656AF">
              <w:rPr>
                <w:rFonts w:ascii="Times New Roman" w:eastAsia="標楷體" w:hAnsi="Times New Roman" w:cs="Times New Roman" w:hint="eastAsia"/>
                <w:szCs w:val="24"/>
              </w:rPr>
              <w:t>桃園市國道</w:t>
            </w:r>
            <w:r w:rsidRPr="002656A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2656AF">
              <w:rPr>
                <w:rFonts w:ascii="Times New Roman" w:eastAsia="標楷體" w:hAnsi="Times New Roman" w:cs="Times New Roman" w:hint="eastAsia"/>
                <w:szCs w:val="24"/>
              </w:rPr>
              <w:t>接台</w:t>
            </w:r>
            <w:r w:rsidRPr="002656AF">
              <w:rPr>
                <w:rFonts w:ascii="Times New Roman" w:eastAsia="標楷體" w:hAnsi="Times New Roman" w:cs="Times New Roman" w:hint="eastAsia"/>
                <w:szCs w:val="24"/>
              </w:rPr>
              <w:t>66</w:t>
            </w:r>
            <w:r w:rsidRPr="002656AF">
              <w:rPr>
                <w:rFonts w:ascii="Times New Roman" w:eastAsia="標楷體" w:hAnsi="Times New Roman" w:cs="Times New Roman" w:hint="eastAsia"/>
                <w:szCs w:val="24"/>
              </w:rPr>
              <w:t>硫酸洩漏事故</w:t>
            </w:r>
          </w:p>
        </w:tc>
      </w:tr>
      <w:tr w:rsidR="002656AF" w:rsidRPr="00C80A9C" w:rsidTr="00C15A0A">
        <w:trPr>
          <w:trHeight w:val="1024"/>
        </w:trPr>
        <w:tc>
          <w:tcPr>
            <w:tcW w:w="861" w:type="pct"/>
            <w:vMerge/>
            <w:tcBorders>
              <w:bottom w:val="single" w:sz="8" w:space="0" w:color="auto"/>
            </w:tcBorders>
            <w:shd w:val="clear" w:color="auto" w:fill="auto"/>
          </w:tcPr>
          <w:p w:rsidR="002656AF" w:rsidRPr="00C80A9C" w:rsidRDefault="002656AF" w:rsidP="000B6E29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65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AF" w:rsidRDefault="002656AF" w:rsidP="002656AF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80A9C">
              <w:rPr>
                <w:rFonts w:ascii="Times New Roman" w:eastAsia="標楷體" w:hAnsi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</w:rPr>
              <w:t>六</w:t>
            </w:r>
            <w:r w:rsidRPr="00C80A9C">
              <w:rPr>
                <w:rFonts w:ascii="Times New Roman" w:eastAsia="標楷體" w:hAnsi="Times New Roman" w:hint="eastAsia"/>
                <w:szCs w:val="24"/>
              </w:rPr>
              <w:t>則</w:t>
            </w:r>
            <w:r w:rsidRPr="00F36654">
              <w:rPr>
                <w:rFonts w:ascii="Times New Roman" w:eastAsia="標楷體" w:hAnsi="Times New Roman"/>
                <w:szCs w:val="24"/>
              </w:rPr>
              <w:t>16:00-16:30</w:t>
            </w:r>
          </w:p>
          <w:p w:rsidR="002656AF" w:rsidRPr="002656AF" w:rsidRDefault="002656AF" w:rsidP="002656A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656AF">
              <w:rPr>
                <w:rFonts w:ascii="Times New Roman" w:eastAsia="標楷體" w:hAnsi="Times New Roman" w:cs="Times New Roman" w:hint="eastAsia"/>
                <w:szCs w:val="24"/>
              </w:rPr>
              <w:t>新北市○○醫療器材公司火警事故</w:t>
            </w:r>
          </w:p>
        </w:tc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6AF" w:rsidRDefault="002656AF" w:rsidP="002656AF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80A9C">
              <w:rPr>
                <w:rFonts w:ascii="Times New Roman" w:eastAsia="標楷體" w:hAnsi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</w:rPr>
              <w:t>六</w:t>
            </w:r>
            <w:r w:rsidRPr="00C80A9C">
              <w:rPr>
                <w:rFonts w:ascii="Times New Roman" w:eastAsia="標楷體" w:hAnsi="Times New Roman" w:hint="eastAsia"/>
                <w:szCs w:val="24"/>
              </w:rPr>
              <w:t>則</w:t>
            </w:r>
            <w:r w:rsidRPr="00F36654">
              <w:rPr>
                <w:rFonts w:ascii="Times New Roman" w:eastAsia="標楷體" w:hAnsi="Times New Roman"/>
                <w:szCs w:val="24"/>
              </w:rPr>
              <w:t>16:00-16:30</w:t>
            </w:r>
          </w:p>
          <w:p w:rsidR="002656AF" w:rsidRPr="002656AF" w:rsidRDefault="002656AF" w:rsidP="002656A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656AF">
              <w:rPr>
                <w:rFonts w:ascii="Times New Roman" w:eastAsia="標楷體" w:hAnsi="Times New Roman" w:cs="Times New Roman" w:hint="eastAsia"/>
                <w:szCs w:val="24"/>
              </w:rPr>
              <w:t>基隆市基隆港東</w:t>
            </w:r>
            <w:r w:rsidRPr="002656AF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2656AF">
              <w:rPr>
                <w:rFonts w:ascii="Times New Roman" w:eastAsia="標楷體" w:hAnsi="Times New Roman" w:cs="Times New Roman" w:hint="eastAsia"/>
                <w:szCs w:val="24"/>
              </w:rPr>
              <w:t>碼頭○○貨櫃場氫氟酸洩漏事故</w:t>
            </w:r>
          </w:p>
        </w:tc>
      </w:tr>
      <w:tr w:rsidR="00CE222C" w:rsidRPr="004D6DBC" w:rsidTr="000E14D7">
        <w:trPr>
          <w:trHeight w:val="634"/>
        </w:trPr>
        <w:tc>
          <w:tcPr>
            <w:tcW w:w="861" w:type="pct"/>
            <w:shd w:val="clear" w:color="auto" w:fill="auto"/>
            <w:vAlign w:val="center"/>
          </w:tcPr>
          <w:p w:rsidR="00CE222C" w:rsidRPr="004D6DBC" w:rsidRDefault="00CE222C" w:rsidP="000B6E2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D6DBC">
              <w:rPr>
                <w:rFonts w:ascii="Times New Roman" w:eastAsia="標楷體" w:hAnsi="Times New Roman"/>
                <w:szCs w:val="24"/>
              </w:rPr>
              <w:t>16: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D6DBC">
              <w:rPr>
                <w:rFonts w:ascii="Times New Roman" w:eastAsia="標楷體" w:hAnsi="Times New Roman"/>
                <w:szCs w:val="24"/>
              </w:rPr>
              <w:t>0-17:00</w:t>
            </w:r>
          </w:p>
        </w:tc>
        <w:tc>
          <w:tcPr>
            <w:tcW w:w="4139" w:type="pct"/>
            <w:gridSpan w:val="3"/>
            <w:shd w:val="clear" w:color="auto" w:fill="auto"/>
            <w:vAlign w:val="center"/>
          </w:tcPr>
          <w:p w:rsidR="00CE222C" w:rsidRPr="004D6DBC" w:rsidRDefault="00CE222C" w:rsidP="000B6E2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D6DBC">
              <w:rPr>
                <w:rFonts w:ascii="Times New Roman" w:eastAsia="標楷體" w:hAnsi="Times New Roman"/>
                <w:szCs w:val="24"/>
              </w:rPr>
              <w:t>綜合討論</w:t>
            </w:r>
          </w:p>
        </w:tc>
      </w:tr>
    </w:tbl>
    <w:p w:rsidR="00684B56" w:rsidRPr="00994DD9" w:rsidRDefault="00864813" w:rsidP="00994DD9">
      <w:pPr>
        <w:pStyle w:val="ab"/>
        <w:numPr>
          <w:ilvl w:val="0"/>
          <w:numId w:val="27"/>
        </w:numPr>
        <w:adjustRightInd w:val="0"/>
        <w:snapToGrid w:val="0"/>
        <w:spacing w:beforeLines="30" w:before="108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994DD9">
        <w:rPr>
          <w:rFonts w:ascii="Times New Roman" w:eastAsia="標楷體" w:hAnsi="Times New Roman" w:cs="Times New Roman"/>
          <w:b/>
          <w:sz w:val="28"/>
          <w:szCs w:val="28"/>
        </w:rPr>
        <w:t>報名</w:t>
      </w:r>
      <w:r w:rsidR="00684B56" w:rsidRPr="00994DD9">
        <w:rPr>
          <w:rFonts w:ascii="Times New Roman" w:eastAsia="標楷體" w:hAnsi="Times New Roman" w:cs="Times New Roman"/>
          <w:b/>
          <w:sz w:val="28"/>
          <w:szCs w:val="28"/>
        </w:rPr>
        <w:t>流程</w:t>
      </w:r>
      <w:r w:rsidR="000121D2" w:rsidRPr="00994DD9">
        <w:rPr>
          <w:rFonts w:ascii="Times New Roman" w:eastAsia="標楷體" w:hAnsi="Times New Roman" w:cs="Times New Roman" w:hint="eastAsia"/>
          <w:b/>
          <w:sz w:val="28"/>
          <w:szCs w:val="28"/>
        </w:rPr>
        <w:t>說明</w:t>
      </w:r>
      <w:r w:rsidR="00A957F3" w:rsidRPr="00994DD9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="000121D2" w:rsidRPr="00994DD9">
        <w:rPr>
          <w:rFonts w:ascii="Times New Roman" w:eastAsia="標楷體" w:hAnsi="Times New Roman" w:cs="Times New Roman"/>
          <w:b/>
          <w:sz w:val="28"/>
          <w:szCs w:val="28"/>
        </w:rPr>
        <w:t>報名網址：</w:t>
      </w:r>
      <w:hyperlink r:id="rId8" w:history="1">
        <w:r w:rsidR="000121D2" w:rsidRPr="00994DD9">
          <w:rPr>
            <w:rFonts w:ascii="Times New Roman" w:eastAsia="標楷體" w:hAnsi="Times New Roman" w:cs="Times New Roman"/>
            <w:b/>
            <w:sz w:val="28"/>
            <w:szCs w:val="28"/>
          </w:rPr>
          <w:t>https://toxicdms.epa.gov.tw/</w:t>
        </w:r>
      </w:hyperlink>
    </w:p>
    <w:p w:rsidR="00684B56" w:rsidRPr="00994DD9" w:rsidRDefault="00346E51" w:rsidP="00994DD9">
      <w:pPr>
        <w:pStyle w:val="ab"/>
        <w:widowControl/>
        <w:adjustRightInd w:val="0"/>
        <w:snapToGrid w:val="0"/>
        <w:ind w:leftChars="0" w:left="622"/>
        <w:rPr>
          <w:rFonts w:ascii="Times New Roman" w:eastAsia="標楷體" w:hAnsi="Times New Roman" w:cs="Times New Roman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FFF4ACA" wp14:editId="5FE50C4F">
            <wp:simplePos x="0" y="0"/>
            <wp:positionH relativeFrom="column">
              <wp:posOffset>3345180</wp:posOffset>
            </wp:positionH>
            <wp:positionV relativeFrom="paragraph">
              <wp:posOffset>58420</wp:posOffset>
            </wp:positionV>
            <wp:extent cx="2849880" cy="2486660"/>
            <wp:effectExtent l="19050" t="19050" r="26670" b="27940"/>
            <wp:wrapTight wrapText="bothSides">
              <wp:wrapPolygon edited="0">
                <wp:start x="-144" y="-165"/>
                <wp:lineTo x="-144" y="21677"/>
                <wp:lineTo x="21658" y="21677"/>
                <wp:lineTo x="21658" y="-165"/>
                <wp:lineTo x="-144" y="-165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8"/>
                    <a:stretch/>
                  </pic:blipFill>
                  <pic:spPr bwMode="auto">
                    <a:xfrm>
                      <a:off x="0" y="0"/>
                      <a:ext cx="2849880" cy="24866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DD9">
        <w:rPr>
          <w:rFonts w:ascii="Times New Roman" w:eastAsia="標楷體" w:hAnsi="Times New Roman" w:cs="Times New Roman" w:hint="eastAsia"/>
        </w:rPr>
        <w:t>A.</w:t>
      </w:r>
      <w:r w:rsidR="00047D79" w:rsidRPr="00994DD9">
        <w:rPr>
          <w:rFonts w:ascii="Times New Roman" w:eastAsia="標楷體" w:hAnsi="Times New Roman" w:cs="Times New Roman"/>
        </w:rPr>
        <w:t>請上網查詢或連結至「</w:t>
      </w:r>
      <w:r w:rsidR="009D4111" w:rsidRPr="00994DD9">
        <w:rPr>
          <w:rFonts w:ascii="Times New Roman" w:eastAsia="標楷體" w:hAnsi="Times New Roman" w:cs="Times New Roman" w:hint="eastAsia"/>
        </w:rPr>
        <w:t>毒災防救管理資</w:t>
      </w:r>
      <w:r w:rsidR="00324D88">
        <w:rPr>
          <w:rFonts w:ascii="Times New Roman" w:eastAsia="標楷體" w:hAnsi="Times New Roman" w:cs="Times New Roman" w:hint="eastAsia"/>
        </w:rPr>
        <w:t>訊</w:t>
      </w:r>
      <w:r w:rsidR="009D4111" w:rsidRPr="00994DD9">
        <w:rPr>
          <w:rFonts w:ascii="Times New Roman" w:eastAsia="標楷體" w:hAnsi="Times New Roman" w:cs="Times New Roman" w:hint="eastAsia"/>
        </w:rPr>
        <w:t>系統</w:t>
      </w:r>
      <w:r w:rsidR="00047D79" w:rsidRPr="00994DD9">
        <w:rPr>
          <w:rFonts w:ascii="Times New Roman" w:eastAsia="標楷體" w:hAnsi="Times New Roman" w:cs="Times New Roman"/>
        </w:rPr>
        <w:t>」，</w:t>
      </w:r>
      <w:r w:rsidR="00312935" w:rsidRPr="00994DD9">
        <w:rPr>
          <w:rFonts w:ascii="Times New Roman" w:eastAsia="標楷體" w:hAnsi="Times New Roman" w:cs="Times New Roman" w:hint="eastAsia"/>
        </w:rPr>
        <w:t>教育宣導（研討會</w:t>
      </w:r>
      <w:r w:rsidR="00312935" w:rsidRPr="00994DD9">
        <w:rPr>
          <w:rFonts w:ascii="Times New Roman" w:eastAsia="標楷體" w:hAnsi="Times New Roman" w:cs="Times New Roman" w:hint="eastAsia"/>
        </w:rPr>
        <w:t>/</w:t>
      </w:r>
      <w:r w:rsidR="00312935" w:rsidRPr="00994DD9">
        <w:rPr>
          <w:rFonts w:ascii="Times New Roman" w:eastAsia="標楷體" w:hAnsi="Times New Roman" w:cs="Times New Roman" w:hint="eastAsia"/>
        </w:rPr>
        <w:t>活動）或</w:t>
      </w:r>
      <w:r w:rsidR="00047D79" w:rsidRPr="00994DD9">
        <w:rPr>
          <w:rFonts w:ascii="Times New Roman" w:eastAsia="標楷體" w:hAnsi="Times New Roman" w:cs="Times New Roman"/>
        </w:rPr>
        <w:t>於頁面左下處</w:t>
      </w:r>
      <w:r w:rsidR="00864813" w:rsidRPr="00994DD9">
        <w:rPr>
          <w:rFonts w:ascii="Times New Roman" w:eastAsia="標楷體" w:hAnsi="Times New Roman" w:cs="Times New Roman"/>
        </w:rPr>
        <w:t>「研討會</w:t>
      </w:r>
      <w:r w:rsidR="00047D79" w:rsidRPr="00994DD9">
        <w:rPr>
          <w:rFonts w:ascii="Times New Roman" w:eastAsia="標楷體" w:hAnsi="Times New Roman" w:cs="Times New Roman"/>
        </w:rPr>
        <w:t>／</w:t>
      </w:r>
      <w:r w:rsidR="00864813" w:rsidRPr="00994DD9">
        <w:rPr>
          <w:rFonts w:ascii="Times New Roman" w:eastAsia="標楷體" w:hAnsi="Times New Roman" w:cs="Times New Roman"/>
        </w:rPr>
        <w:t>活動」</w:t>
      </w:r>
      <w:r w:rsidR="00047D79" w:rsidRPr="00994DD9">
        <w:rPr>
          <w:rFonts w:ascii="Times New Roman" w:eastAsia="標楷體" w:hAnsi="Times New Roman" w:cs="Times New Roman"/>
        </w:rPr>
        <w:t>，</w:t>
      </w:r>
      <w:r w:rsidR="00864813" w:rsidRPr="00994DD9">
        <w:rPr>
          <w:rFonts w:ascii="Times New Roman" w:eastAsia="標楷體" w:hAnsi="Times New Roman" w:cs="Times New Roman"/>
        </w:rPr>
        <w:t>選</w:t>
      </w:r>
      <w:r w:rsidR="00047D79" w:rsidRPr="00994DD9">
        <w:rPr>
          <w:rFonts w:ascii="Times New Roman" w:eastAsia="標楷體" w:hAnsi="Times New Roman" w:cs="Times New Roman"/>
        </w:rPr>
        <w:t>取</w:t>
      </w:r>
      <w:r w:rsidR="00864813" w:rsidRPr="00994DD9">
        <w:rPr>
          <w:rFonts w:ascii="Times New Roman" w:eastAsia="標楷體" w:hAnsi="Times New Roman" w:cs="Times New Roman"/>
        </w:rPr>
        <w:t>「</w:t>
      </w:r>
      <w:r w:rsidR="00A957F3" w:rsidRPr="00994DD9">
        <w:rPr>
          <w:rFonts w:ascii="Times New Roman" w:eastAsia="標楷體" w:hAnsi="Times New Roman" w:cs="Times New Roman" w:hint="eastAsia"/>
        </w:rPr>
        <w:t>105</w:t>
      </w:r>
      <w:r w:rsidR="00A957F3" w:rsidRPr="00994DD9">
        <w:rPr>
          <w:rFonts w:ascii="Times New Roman" w:eastAsia="標楷體" w:hAnsi="Times New Roman" w:cs="Times New Roman" w:hint="eastAsia"/>
        </w:rPr>
        <w:t>年亞太地區緊急應變技術國際研討會及全</w:t>
      </w:r>
      <w:r w:rsidR="00324D88">
        <w:rPr>
          <w:rFonts w:ascii="Times New Roman" w:eastAsia="標楷體" w:hAnsi="Times New Roman" w:cs="Times New Roman" w:hint="eastAsia"/>
        </w:rPr>
        <w:t>全</w:t>
      </w:r>
      <w:r w:rsidR="00A957F3" w:rsidRPr="00994DD9">
        <w:rPr>
          <w:rFonts w:ascii="Times New Roman" w:eastAsia="標楷體" w:hAnsi="Times New Roman" w:cs="Times New Roman" w:hint="eastAsia"/>
        </w:rPr>
        <w:t>國毒化物事故案例研討暨運作績優頒獎典禮</w:t>
      </w:r>
      <w:r w:rsidR="00864813" w:rsidRPr="00994DD9">
        <w:rPr>
          <w:rFonts w:ascii="Times New Roman" w:eastAsia="標楷體" w:hAnsi="Times New Roman" w:cs="Times New Roman"/>
        </w:rPr>
        <w:t>」下的子選項「我要報名」。</w:t>
      </w:r>
    </w:p>
    <w:p w:rsidR="00864813" w:rsidRPr="000121D2" w:rsidRDefault="00583AF7" w:rsidP="00994DD9">
      <w:pPr>
        <w:widowControl/>
        <w:adjustRightInd w:val="0"/>
        <w:snapToGrid w:val="0"/>
        <w:spacing w:beforeLines="600" w:before="2160"/>
        <w:ind w:leftChars="59" w:left="804" w:hangingChars="276" w:hanging="66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 xml:space="preserve">   </w:t>
      </w:r>
      <w:r w:rsidR="00994DD9">
        <w:rPr>
          <w:rFonts w:ascii="Times New Roman" w:eastAsia="標楷體" w:hAnsi="Times New Roman" w:cs="Times New Roman" w:hint="eastAsia"/>
        </w:rPr>
        <w:t>B.</w:t>
      </w:r>
      <w:r w:rsidR="00864813" w:rsidRPr="000121D2">
        <w:rPr>
          <w:rFonts w:ascii="Times New Roman" w:eastAsia="標楷體" w:hAnsi="Times New Roman" w:cs="Times New Roman"/>
        </w:rPr>
        <w:t>依線上報名應填資料表，鍵入報名人員資料，標示「</w:t>
      </w:r>
      <w:r w:rsidR="00864813" w:rsidRPr="000121D2">
        <w:rPr>
          <w:rFonts w:ascii="Times New Roman" w:eastAsia="標楷體" w:hAnsi="Times New Roman" w:cs="Times New Roman"/>
        </w:rPr>
        <w:t>*</w:t>
      </w:r>
      <w:r w:rsidR="00864813" w:rsidRPr="000121D2">
        <w:rPr>
          <w:rFonts w:ascii="Times New Roman" w:eastAsia="標楷體" w:hAnsi="Times New Roman" w:cs="Times New Roman"/>
        </w:rPr>
        <w:t>」的欄位為必填欄位，請務必填入完整資料。</w:t>
      </w:r>
    </w:p>
    <w:p w:rsidR="000121D2" w:rsidRDefault="00864813" w:rsidP="000121D2">
      <w:pPr>
        <w:widowControl/>
        <w:adjustRightInd w:val="0"/>
        <w:snapToGrid w:val="0"/>
        <w:ind w:leftChars="700" w:left="1920" w:hangingChars="100" w:hanging="240"/>
        <w:rPr>
          <w:rFonts w:ascii="Times New Roman" w:eastAsia="標楷體" w:hAnsi="Times New Roman" w:cs="Times New Roman"/>
        </w:rPr>
      </w:pPr>
      <w:r w:rsidRPr="008F39C4">
        <w:rPr>
          <w:rFonts w:ascii="Times New Roman" w:eastAsia="標楷體" w:hAnsi="Times New Roman" w:cs="Times New Roman"/>
        </w:rPr>
        <w:t>第</w:t>
      </w:r>
      <w:r w:rsidRPr="000121D2">
        <w:rPr>
          <w:rFonts w:ascii="Times New Roman" w:eastAsia="標楷體" w:hAnsi="Times New Roman" w:cs="Times New Roman"/>
        </w:rPr>
        <w:t>一步</w:t>
      </w:r>
      <w:r w:rsidR="000121D2">
        <w:rPr>
          <w:rFonts w:ascii="Times New Roman" w:eastAsia="標楷體" w:hAnsi="Times New Roman" w:cs="Times New Roman" w:hint="eastAsia"/>
        </w:rPr>
        <w:t>：</w:t>
      </w:r>
      <w:r w:rsidR="00A957F3">
        <w:rPr>
          <w:rFonts w:ascii="Times New Roman" w:eastAsia="標楷體" w:hAnsi="Times New Roman" w:cs="Times New Roman" w:hint="eastAsia"/>
        </w:rPr>
        <w:t>請務必正確選取參加活動。</w:t>
      </w:r>
    </w:p>
    <w:p w:rsidR="00A957F3" w:rsidRPr="00346E51" w:rsidRDefault="00440FE3" w:rsidP="00346E51">
      <w:pPr>
        <w:jc w:val="center"/>
      </w:pPr>
      <w:r>
        <w:rPr>
          <w:noProof/>
        </w:rPr>
        <w:drawing>
          <wp:inline distT="0" distB="0" distL="0" distR="0" wp14:anchorId="796BE778" wp14:editId="3B9BDAA9">
            <wp:extent cx="2552700" cy="3825539"/>
            <wp:effectExtent l="19050" t="19050" r="19050" b="2286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97" cy="38456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64813" w:rsidRPr="000121D2" w:rsidRDefault="00864813" w:rsidP="000121D2">
      <w:pPr>
        <w:widowControl/>
        <w:adjustRightInd w:val="0"/>
        <w:snapToGrid w:val="0"/>
        <w:ind w:leftChars="700" w:left="1920" w:hangingChars="100" w:hanging="240"/>
        <w:rPr>
          <w:rFonts w:ascii="Times New Roman" w:eastAsia="標楷體" w:hAnsi="Times New Roman" w:cs="Times New Roman"/>
        </w:rPr>
      </w:pPr>
      <w:r w:rsidRPr="000121D2">
        <w:rPr>
          <w:rFonts w:ascii="Times New Roman" w:eastAsia="標楷體" w:hAnsi="Times New Roman" w:cs="Times New Roman"/>
        </w:rPr>
        <w:t>第</w:t>
      </w:r>
      <w:r w:rsidR="00A957F3">
        <w:rPr>
          <w:rFonts w:ascii="Times New Roman" w:eastAsia="標楷體" w:hAnsi="Times New Roman" w:cs="Times New Roman" w:hint="eastAsia"/>
        </w:rPr>
        <w:t>二</w:t>
      </w:r>
      <w:r w:rsidRPr="000121D2">
        <w:rPr>
          <w:rFonts w:ascii="Times New Roman" w:eastAsia="標楷體" w:hAnsi="Times New Roman" w:cs="Times New Roman"/>
        </w:rPr>
        <w:t>步</w:t>
      </w:r>
      <w:r w:rsidR="000121D2">
        <w:rPr>
          <w:rFonts w:ascii="Times New Roman" w:eastAsia="標楷體" w:hAnsi="Times New Roman" w:cs="Times New Roman" w:hint="eastAsia"/>
        </w:rPr>
        <w:t>：</w:t>
      </w:r>
      <w:r w:rsidR="00440FE3" w:rsidRPr="000121D2">
        <w:rPr>
          <w:rFonts w:ascii="Times New Roman" w:eastAsia="標楷體" w:hAnsi="Times New Roman" w:cs="Times New Roman"/>
        </w:rPr>
        <w:t>填寫報名資料</w:t>
      </w:r>
      <w:r w:rsidR="00440FE3">
        <w:rPr>
          <w:rFonts w:ascii="Times New Roman" w:eastAsia="標楷體" w:hAnsi="Times New Roman" w:cs="Times New Roman" w:hint="eastAsia"/>
        </w:rPr>
        <w:t>，下一步後，</w:t>
      </w:r>
      <w:r w:rsidRPr="000121D2">
        <w:rPr>
          <w:rFonts w:ascii="Times New Roman" w:eastAsia="標楷體" w:hAnsi="Times New Roman" w:cs="Times New Roman"/>
        </w:rPr>
        <w:t>再確認填寫之資料，無誤後送出報名。</w:t>
      </w:r>
    </w:p>
    <w:p w:rsidR="00864813" w:rsidRPr="008F39C4" w:rsidRDefault="00864813" w:rsidP="000121D2">
      <w:pPr>
        <w:widowControl/>
        <w:adjustRightInd w:val="0"/>
        <w:snapToGrid w:val="0"/>
        <w:ind w:leftChars="700" w:left="2640" w:hangingChars="400" w:hanging="960"/>
        <w:rPr>
          <w:rFonts w:ascii="Times New Roman" w:eastAsia="標楷體" w:hAnsi="Times New Roman" w:cs="Times New Roman"/>
        </w:rPr>
      </w:pPr>
      <w:r w:rsidRPr="000121D2">
        <w:rPr>
          <w:rFonts w:ascii="Times New Roman" w:eastAsia="標楷體" w:hAnsi="Times New Roman" w:cs="Times New Roman"/>
        </w:rPr>
        <w:t>第</w:t>
      </w:r>
      <w:r w:rsidR="00A957F3">
        <w:rPr>
          <w:rFonts w:ascii="Times New Roman" w:eastAsia="標楷體" w:hAnsi="Times New Roman" w:cs="Times New Roman" w:hint="eastAsia"/>
        </w:rPr>
        <w:t>三</w:t>
      </w:r>
      <w:r w:rsidRPr="008F39C4">
        <w:rPr>
          <w:rFonts w:ascii="Times New Roman" w:eastAsia="標楷體" w:hAnsi="Times New Roman" w:cs="Times New Roman"/>
        </w:rPr>
        <w:t>步</w:t>
      </w:r>
      <w:r w:rsidR="000121D2">
        <w:rPr>
          <w:rFonts w:ascii="Times New Roman" w:eastAsia="標楷體" w:hAnsi="Times New Roman" w:cs="Times New Roman" w:hint="eastAsia"/>
        </w:rPr>
        <w:t>：</w:t>
      </w:r>
      <w:r w:rsidRPr="008F39C4">
        <w:rPr>
          <w:rFonts w:ascii="Times New Roman" w:eastAsia="標楷體" w:hAnsi="Times New Roman" w:cs="Times New Roman"/>
        </w:rPr>
        <w:t>完成報名</w:t>
      </w:r>
      <w:r w:rsidR="00471A05" w:rsidRPr="008F39C4">
        <w:rPr>
          <w:rFonts w:ascii="Times New Roman" w:eastAsia="標楷體" w:hAnsi="Times New Roman" w:cs="Times New Roman"/>
        </w:rPr>
        <w:t>後，請確認是否有收到</w:t>
      </w:r>
      <w:r w:rsidR="00471A05" w:rsidRPr="008F39C4">
        <w:rPr>
          <w:rFonts w:ascii="Times New Roman" w:eastAsia="標楷體" w:hAnsi="Times New Roman" w:cs="Times New Roman"/>
        </w:rPr>
        <w:t>E-MAIL</w:t>
      </w:r>
      <w:r w:rsidR="00471A05" w:rsidRPr="008F39C4">
        <w:rPr>
          <w:rFonts w:ascii="Times New Roman" w:eastAsia="標楷體" w:hAnsi="Times New Roman" w:cs="Times New Roman"/>
        </w:rPr>
        <w:t>通知報名完成信件</w:t>
      </w:r>
      <w:r w:rsidRPr="008F39C4">
        <w:rPr>
          <w:rFonts w:ascii="Times New Roman" w:eastAsia="標楷體" w:hAnsi="Times New Roman" w:cs="Times New Roman"/>
        </w:rPr>
        <w:t>。</w:t>
      </w:r>
    </w:p>
    <w:p w:rsidR="00151189" w:rsidRDefault="001F1863" w:rsidP="000121D2">
      <w:pPr>
        <w:widowControl/>
        <w:jc w:val="center"/>
        <w:rPr>
          <w:rFonts w:ascii="Times New Roman" w:eastAsia="標楷體" w:hAnsi="Times New Roman" w:cs="Times New Roman"/>
          <w:noProof/>
        </w:rPr>
      </w:pPr>
      <w:r w:rsidRPr="008F39C4">
        <w:rPr>
          <w:rFonts w:ascii="Times New Roman" w:eastAsia="標楷體" w:hAnsi="Times New Roman" w:cs="Times New Roman"/>
          <w:noProof/>
        </w:rPr>
        <w:t xml:space="preserve"> </w:t>
      </w:r>
      <w:r>
        <w:rPr>
          <w:rFonts w:ascii="Times New Roman" w:eastAsia="標楷體" w:hAnsi="Times New Roman" w:cs="Times New Roman"/>
          <w:noProof/>
        </w:rPr>
        <w:drawing>
          <wp:inline distT="0" distB="0" distL="0" distR="0" wp14:anchorId="13523436" wp14:editId="53A9C592">
            <wp:extent cx="3443288" cy="583197"/>
            <wp:effectExtent l="19050" t="19050" r="24130" b="2667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126" cy="5831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94DD9" w:rsidRDefault="00994DD9" w:rsidP="000121D2">
      <w:pPr>
        <w:widowControl/>
        <w:jc w:val="center"/>
        <w:rPr>
          <w:rFonts w:ascii="Times New Roman" w:eastAsia="標楷體" w:hAnsi="Times New Roman" w:cs="Times New Roman"/>
          <w:noProof/>
        </w:rPr>
      </w:pPr>
    </w:p>
    <w:p w:rsidR="00151189" w:rsidRPr="00994DD9" w:rsidRDefault="00151189" w:rsidP="00994DD9">
      <w:pPr>
        <w:pStyle w:val="ab"/>
        <w:numPr>
          <w:ilvl w:val="0"/>
          <w:numId w:val="27"/>
        </w:numPr>
        <w:adjustRightInd w:val="0"/>
        <w:snapToGrid w:val="0"/>
        <w:spacing w:beforeLines="30" w:before="108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994DD9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交通資訊</w:t>
      </w:r>
    </w:p>
    <w:p w:rsidR="00994DD9" w:rsidRDefault="00151189" w:rsidP="00994DD9">
      <w:pPr>
        <w:pStyle w:val="ab"/>
        <w:widowControl/>
        <w:numPr>
          <w:ilvl w:val="0"/>
          <w:numId w:val="30"/>
        </w:numPr>
        <w:adjustRightInd w:val="0"/>
        <w:snapToGrid w:val="0"/>
        <w:spacing w:beforeLines="50" w:before="180"/>
        <w:ind w:leftChars="0"/>
        <w:rPr>
          <w:rFonts w:ascii="Times New Roman" w:eastAsia="標楷體" w:hAnsi="Times New Roman" w:cs="Times New Roman"/>
          <w:b/>
          <w:szCs w:val="20"/>
        </w:rPr>
      </w:pPr>
      <w:r w:rsidRPr="00994DD9">
        <w:rPr>
          <w:rFonts w:ascii="Times New Roman" w:eastAsia="標楷體" w:hAnsi="Times New Roman" w:cs="Times New Roman"/>
          <w:b/>
          <w:szCs w:val="20"/>
        </w:rPr>
        <w:t>會議地點：</w:t>
      </w:r>
      <w:r w:rsidRPr="00994DD9">
        <w:rPr>
          <w:rFonts w:ascii="Times New Roman" w:eastAsia="標楷體" w:hAnsi="Times New Roman" w:cs="Times New Roman" w:hint="eastAsia"/>
          <w:b/>
          <w:szCs w:val="20"/>
        </w:rPr>
        <w:t>國立臺灣大學公共衛生學院</w:t>
      </w:r>
      <w:r w:rsidRPr="00994DD9">
        <w:rPr>
          <w:rFonts w:ascii="Times New Roman" w:eastAsia="標楷體" w:hAnsi="Times New Roman" w:cs="Times New Roman" w:hint="eastAsia"/>
          <w:b/>
          <w:szCs w:val="20"/>
        </w:rPr>
        <w:t>101</w:t>
      </w:r>
      <w:r w:rsidRPr="00994DD9">
        <w:rPr>
          <w:rFonts w:ascii="Times New Roman" w:eastAsia="標楷體" w:hAnsi="Times New Roman" w:cs="Times New Roman" w:hint="eastAsia"/>
          <w:b/>
          <w:szCs w:val="20"/>
        </w:rPr>
        <w:t>講堂</w:t>
      </w:r>
      <w:r w:rsidRPr="00994DD9">
        <w:rPr>
          <w:rFonts w:ascii="Times New Roman" w:eastAsia="標楷體" w:hAnsi="Times New Roman" w:cs="Times New Roman"/>
          <w:b/>
          <w:szCs w:val="20"/>
        </w:rPr>
        <w:t>（</w:t>
      </w:r>
      <w:r w:rsidRPr="00994DD9">
        <w:rPr>
          <w:rFonts w:ascii="Times New Roman" w:eastAsia="標楷體" w:hAnsi="Times New Roman" w:cs="Times New Roman" w:hint="eastAsia"/>
          <w:b/>
          <w:szCs w:val="20"/>
        </w:rPr>
        <w:t>台北市中正區徐州路</w:t>
      </w:r>
      <w:r w:rsidRPr="00994DD9">
        <w:rPr>
          <w:rFonts w:ascii="Times New Roman" w:eastAsia="標楷體" w:hAnsi="Times New Roman" w:cs="Times New Roman" w:hint="eastAsia"/>
          <w:b/>
          <w:szCs w:val="20"/>
        </w:rPr>
        <w:t>17</w:t>
      </w:r>
      <w:r w:rsidRPr="00994DD9">
        <w:rPr>
          <w:rFonts w:ascii="Times New Roman" w:eastAsia="標楷體" w:hAnsi="Times New Roman" w:cs="Times New Roman" w:hint="eastAsia"/>
          <w:b/>
          <w:szCs w:val="20"/>
        </w:rPr>
        <w:t>號</w:t>
      </w:r>
      <w:r w:rsidRPr="00994DD9">
        <w:rPr>
          <w:rFonts w:ascii="Times New Roman" w:eastAsia="標楷體" w:hAnsi="Times New Roman" w:cs="Times New Roman"/>
          <w:b/>
          <w:szCs w:val="20"/>
        </w:rPr>
        <w:t>）</w:t>
      </w:r>
    </w:p>
    <w:p w:rsidR="00151189" w:rsidRPr="00994DD9" w:rsidRDefault="00151189" w:rsidP="00994DD9">
      <w:pPr>
        <w:pStyle w:val="ab"/>
        <w:widowControl/>
        <w:numPr>
          <w:ilvl w:val="0"/>
          <w:numId w:val="30"/>
        </w:numPr>
        <w:adjustRightInd w:val="0"/>
        <w:snapToGrid w:val="0"/>
        <w:spacing w:beforeLines="50" w:before="180"/>
        <w:ind w:leftChars="0"/>
        <w:rPr>
          <w:rFonts w:ascii="Times New Roman" w:eastAsia="標楷體" w:hAnsi="Times New Roman" w:cs="Times New Roman"/>
          <w:b/>
          <w:szCs w:val="20"/>
        </w:rPr>
      </w:pPr>
      <w:r w:rsidRPr="00994DD9">
        <w:rPr>
          <w:rFonts w:ascii="Times New Roman" w:eastAsia="標楷體" w:hAnsi="Times New Roman" w:cs="Times New Roman"/>
          <w:b/>
          <w:szCs w:val="20"/>
        </w:rPr>
        <w:t>交通資訊</w:t>
      </w:r>
    </w:p>
    <w:p w:rsidR="00151189" w:rsidRPr="00151189" w:rsidRDefault="00994DD9" w:rsidP="00151189">
      <w:pPr>
        <w:widowControl/>
        <w:adjustRightInd w:val="0"/>
        <w:snapToGrid w:val="0"/>
        <w:ind w:leftChars="400" w:left="1219" w:hangingChars="108" w:hanging="259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a</w:t>
      </w:r>
      <w:r w:rsidR="00151189" w:rsidRPr="00151189">
        <w:rPr>
          <w:rFonts w:ascii="Times New Roman" w:eastAsia="標楷體" w:hAnsi="Times New Roman" w:cs="Times New Roman"/>
          <w:szCs w:val="20"/>
        </w:rPr>
        <w:t>.</w:t>
      </w:r>
      <w:r w:rsidR="00151189" w:rsidRPr="00151189">
        <w:rPr>
          <w:rFonts w:ascii="Times New Roman" w:eastAsia="標楷體" w:hAnsi="Times New Roman" w:cs="Times New Roman"/>
          <w:szCs w:val="20"/>
        </w:rPr>
        <w:tab/>
      </w:r>
      <w:r w:rsidR="00151189" w:rsidRPr="00151189">
        <w:rPr>
          <w:rFonts w:ascii="Times New Roman" w:eastAsia="標楷體" w:hAnsi="Times New Roman" w:cs="Times New Roman"/>
          <w:szCs w:val="20"/>
        </w:rPr>
        <w:t>自行開車</w:t>
      </w:r>
    </w:p>
    <w:p w:rsidR="00151189" w:rsidRPr="00151189" w:rsidRDefault="00151189" w:rsidP="00151189">
      <w:pPr>
        <w:pStyle w:val="ab"/>
        <w:widowControl/>
        <w:numPr>
          <w:ilvl w:val="4"/>
          <w:numId w:val="20"/>
        </w:numPr>
        <w:adjustRightInd w:val="0"/>
        <w:snapToGrid w:val="0"/>
        <w:ind w:leftChars="450" w:left="1080" w:firstLine="0"/>
        <w:rPr>
          <w:rFonts w:ascii="Times New Roman" w:eastAsia="標楷體" w:hAnsi="Times New Roman" w:cs="Times New Roman"/>
          <w:szCs w:val="20"/>
        </w:rPr>
      </w:pPr>
      <w:r w:rsidRPr="00151189">
        <w:rPr>
          <w:rFonts w:ascii="Times New Roman" w:eastAsia="標楷體" w:hAnsi="Times New Roman" w:cs="Times New Roman" w:hint="eastAsia"/>
          <w:szCs w:val="20"/>
        </w:rPr>
        <w:t>國一</w:t>
      </w:r>
      <w:r w:rsidRPr="00151189">
        <w:rPr>
          <w:rFonts w:ascii="Times New Roman" w:eastAsia="標楷體" w:hAnsi="Times New Roman" w:cs="Times New Roman"/>
          <w:szCs w:val="20"/>
        </w:rPr>
        <w:t>高速公路（北上、南下）</w:t>
      </w:r>
    </w:p>
    <w:p w:rsidR="00151189" w:rsidRPr="00151189" w:rsidRDefault="00151189" w:rsidP="00151189">
      <w:pPr>
        <w:widowControl/>
        <w:adjustRightInd w:val="0"/>
        <w:snapToGrid w:val="0"/>
        <w:ind w:leftChars="600" w:left="1440"/>
        <w:rPr>
          <w:rFonts w:ascii="Times New Roman" w:eastAsia="標楷體" w:hAnsi="Times New Roman" w:cs="Times New Roman"/>
          <w:szCs w:val="20"/>
        </w:rPr>
      </w:pPr>
      <w:r w:rsidRPr="00151189">
        <w:rPr>
          <w:rFonts w:ascii="Times New Roman" w:eastAsia="標楷體" w:hAnsi="Times New Roman" w:cs="Times New Roman" w:hint="eastAsia"/>
          <w:szCs w:val="20"/>
        </w:rPr>
        <w:t>圓山</w:t>
      </w:r>
      <w:r w:rsidRPr="00151189">
        <w:rPr>
          <w:rFonts w:ascii="Times New Roman" w:eastAsia="標楷體" w:hAnsi="Times New Roman" w:cs="Times New Roman"/>
          <w:szCs w:val="20"/>
        </w:rPr>
        <w:t>交流道</w:t>
      </w:r>
      <w:r w:rsidRPr="00151189">
        <w:rPr>
          <w:rFonts w:ascii="Times New Roman" w:eastAsia="標楷體" w:hAnsi="Times New Roman" w:cs="Times New Roman" w:hint="eastAsia"/>
          <w:szCs w:val="20"/>
        </w:rPr>
        <w:t>（</w:t>
      </w:r>
      <w:r w:rsidRPr="00151189">
        <w:rPr>
          <w:rFonts w:ascii="Times New Roman" w:eastAsia="標楷體" w:hAnsi="Times New Roman" w:cs="Times New Roman" w:hint="eastAsia"/>
          <w:szCs w:val="20"/>
        </w:rPr>
        <w:t>23</w:t>
      </w:r>
      <w:r w:rsidRPr="00151189">
        <w:rPr>
          <w:rFonts w:ascii="Times New Roman" w:eastAsia="標楷體" w:hAnsi="Times New Roman" w:cs="Times New Roman" w:hint="eastAsia"/>
          <w:szCs w:val="20"/>
        </w:rPr>
        <w:t>）出口</w:t>
      </w:r>
      <w:r w:rsidRPr="00151189">
        <w:rPr>
          <w:rFonts w:ascii="Times New Roman" w:eastAsia="標楷體" w:hAnsi="Times New Roman" w:cs="Times New Roman"/>
          <w:szCs w:val="20"/>
        </w:rPr>
        <w:t>→</w:t>
      </w:r>
      <w:r w:rsidRPr="00151189">
        <w:rPr>
          <w:rFonts w:ascii="Times New Roman" w:eastAsia="標楷體" w:hAnsi="Times New Roman" w:cs="Times New Roman" w:hint="eastAsia"/>
          <w:szCs w:val="20"/>
        </w:rPr>
        <w:t>往建國高架道路行駛至仁愛路出口</w:t>
      </w:r>
      <w:r w:rsidRPr="00151189">
        <w:rPr>
          <w:rFonts w:ascii="Times New Roman" w:eastAsia="標楷體" w:hAnsi="Times New Roman" w:cs="Times New Roman"/>
          <w:szCs w:val="20"/>
        </w:rPr>
        <w:t>→</w:t>
      </w:r>
      <w:r w:rsidRPr="00151189">
        <w:rPr>
          <w:rFonts w:ascii="Times New Roman" w:eastAsia="標楷體" w:hAnsi="Times New Roman" w:cs="Times New Roman" w:hint="eastAsia"/>
          <w:szCs w:val="20"/>
        </w:rPr>
        <w:t>右轉林森南路</w:t>
      </w:r>
      <w:r w:rsidRPr="00151189">
        <w:rPr>
          <w:rFonts w:ascii="Times New Roman" w:eastAsia="標楷體" w:hAnsi="Times New Roman" w:cs="Times New Roman"/>
          <w:szCs w:val="20"/>
        </w:rPr>
        <w:t>→</w:t>
      </w:r>
      <w:r w:rsidRPr="00151189">
        <w:rPr>
          <w:rFonts w:ascii="Times New Roman" w:eastAsia="標楷體" w:hAnsi="Times New Roman" w:cs="Times New Roman" w:hint="eastAsia"/>
          <w:szCs w:val="20"/>
        </w:rPr>
        <w:t>右轉徐州路</w:t>
      </w:r>
      <w:r w:rsidRPr="00151189">
        <w:rPr>
          <w:rFonts w:ascii="Times New Roman" w:eastAsia="標楷體" w:hAnsi="Times New Roman" w:cs="Times New Roman" w:hint="eastAsia"/>
          <w:szCs w:val="20"/>
        </w:rPr>
        <w:t>17</w:t>
      </w:r>
      <w:r w:rsidRPr="00151189">
        <w:rPr>
          <w:rFonts w:ascii="Times New Roman" w:eastAsia="標楷體" w:hAnsi="Times New Roman" w:cs="Times New Roman" w:hint="eastAsia"/>
          <w:szCs w:val="20"/>
        </w:rPr>
        <w:t>號即抵達。</w:t>
      </w:r>
    </w:p>
    <w:p w:rsidR="00151189" w:rsidRPr="00151189" w:rsidRDefault="00151189" w:rsidP="00151189">
      <w:pPr>
        <w:pStyle w:val="ab"/>
        <w:widowControl/>
        <w:numPr>
          <w:ilvl w:val="4"/>
          <w:numId w:val="20"/>
        </w:numPr>
        <w:adjustRightInd w:val="0"/>
        <w:snapToGrid w:val="0"/>
        <w:ind w:leftChars="450" w:left="1080" w:firstLine="0"/>
        <w:rPr>
          <w:rFonts w:ascii="Times New Roman" w:eastAsia="標楷體" w:hAnsi="Times New Roman" w:cs="Times New Roman"/>
          <w:szCs w:val="20"/>
        </w:rPr>
      </w:pPr>
      <w:r w:rsidRPr="00151189">
        <w:rPr>
          <w:rFonts w:ascii="Times New Roman" w:eastAsia="標楷體" w:hAnsi="Times New Roman" w:cs="Times New Roman" w:hint="eastAsia"/>
          <w:szCs w:val="20"/>
        </w:rPr>
        <w:t>國三</w:t>
      </w:r>
      <w:r w:rsidRPr="00151189">
        <w:rPr>
          <w:rFonts w:ascii="Times New Roman" w:eastAsia="標楷體" w:hAnsi="Times New Roman" w:cs="Times New Roman"/>
          <w:szCs w:val="20"/>
        </w:rPr>
        <w:t>高速公路（北上、南下）</w:t>
      </w:r>
    </w:p>
    <w:p w:rsidR="00151189" w:rsidRPr="00151189" w:rsidRDefault="00151189" w:rsidP="00151189">
      <w:pPr>
        <w:widowControl/>
        <w:adjustRightInd w:val="0"/>
        <w:snapToGrid w:val="0"/>
        <w:ind w:leftChars="600" w:left="2040" w:hangingChars="250" w:hanging="600"/>
        <w:rPr>
          <w:rFonts w:ascii="Times New Roman" w:eastAsia="標楷體" w:hAnsi="Times New Roman" w:cs="Times New Roman"/>
          <w:szCs w:val="20"/>
        </w:rPr>
      </w:pPr>
      <w:r w:rsidRPr="00151189">
        <w:rPr>
          <w:rFonts w:ascii="Times New Roman" w:eastAsia="標楷體" w:hAnsi="Times New Roman" w:cs="Times New Roman" w:hint="eastAsia"/>
          <w:szCs w:val="20"/>
        </w:rPr>
        <w:t>北上：中和出口交流道→靠右至中正路→右轉中山路→左轉橋和路→左轉福祥路→右轉環河西路→接環河東路→右轉光復街→右轉光復街上</w:t>
      </w:r>
      <w:r w:rsidRPr="00151189">
        <w:rPr>
          <w:rFonts w:ascii="Times New Roman" w:eastAsia="標楷體" w:hAnsi="Times New Roman" w:cs="Times New Roman" w:hint="eastAsia"/>
          <w:szCs w:val="20"/>
        </w:rPr>
        <w:t>111</w:t>
      </w:r>
      <w:r w:rsidRPr="00151189">
        <w:rPr>
          <w:rFonts w:ascii="Times New Roman" w:eastAsia="標楷體" w:hAnsi="Times New Roman" w:cs="Times New Roman" w:hint="eastAsia"/>
          <w:szCs w:val="20"/>
        </w:rPr>
        <w:t>縣道→重慶南路→右轉寧波西街→左轉羅斯福路→中山南路→右轉徐州路</w:t>
      </w:r>
      <w:r w:rsidRPr="00151189">
        <w:rPr>
          <w:rFonts w:ascii="Times New Roman" w:eastAsia="標楷體" w:hAnsi="Times New Roman" w:cs="Times New Roman" w:hint="eastAsia"/>
          <w:szCs w:val="20"/>
        </w:rPr>
        <w:t>17</w:t>
      </w:r>
      <w:r w:rsidRPr="00151189">
        <w:rPr>
          <w:rFonts w:ascii="Times New Roman" w:eastAsia="標楷體" w:hAnsi="Times New Roman" w:cs="Times New Roman" w:hint="eastAsia"/>
          <w:szCs w:val="20"/>
        </w:rPr>
        <w:t>號即抵達。</w:t>
      </w:r>
    </w:p>
    <w:p w:rsidR="00151189" w:rsidRPr="00151189" w:rsidRDefault="00151189" w:rsidP="00151189">
      <w:pPr>
        <w:widowControl/>
        <w:adjustRightInd w:val="0"/>
        <w:snapToGrid w:val="0"/>
        <w:ind w:leftChars="600" w:left="2040" w:hangingChars="250" w:hanging="600"/>
        <w:rPr>
          <w:rFonts w:ascii="Times New Roman" w:eastAsia="標楷體" w:hAnsi="Times New Roman" w:cs="Times New Roman"/>
          <w:szCs w:val="20"/>
        </w:rPr>
      </w:pPr>
      <w:r w:rsidRPr="00151189">
        <w:rPr>
          <w:rFonts w:ascii="Times New Roman" w:eastAsia="標楷體" w:hAnsi="Times New Roman" w:cs="Times New Roman" w:hint="eastAsia"/>
          <w:szCs w:val="20"/>
        </w:rPr>
        <w:t>南下：木柵出口交流道→國道</w:t>
      </w:r>
      <w:r w:rsidRPr="00151189">
        <w:rPr>
          <w:rFonts w:ascii="Times New Roman" w:eastAsia="標楷體" w:hAnsi="Times New Roman" w:cs="Times New Roman" w:hint="eastAsia"/>
          <w:szCs w:val="20"/>
        </w:rPr>
        <w:t>3</w:t>
      </w:r>
      <w:r w:rsidRPr="00151189">
        <w:rPr>
          <w:rFonts w:ascii="Times New Roman" w:eastAsia="標楷體" w:hAnsi="Times New Roman" w:cs="Times New Roman" w:hint="eastAsia"/>
          <w:szCs w:val="20"/>
        </w:rPr>
        <w:t>甲線→辛亥路三段→建國南路→左轉仁愛路→右轉林森南路→右轉徐州路右轉徐州路</w:t>
      </w:r>
      <w:r w:rsidRPr="00151189">
        <w:rPr>
          <w:rFonts w:ascii="Times New Roman" w:eastAsia="標楷體" w:hAnsi="Times New Roman" w:cs="Times New Roman" w:hint="eastAsia"/>
          <w:szCs w:val="20"/>
        </w:rPr>
        <w:t>17</w:t>
      </w:r>
      <w:r w:rsidRPr="00151189">
        <w:rPr>
          <w:rFonts w:ascii="Times New Roman" w:eastAsia="標楷體" w:hAnsi="Times New Roman" w:cs="Times New Roman" w:hint="eastAsia"/>
          <w:szCs w:val="20"/>
        </w:rPr>
        <w:t>號即抵達。</w:t>
      </w:r>
    </w:p>
    <w:p w:rsidR="00151189" w:rsidRPr="00151189" w:rsidRDefault="00151189" w:rsidP="00151189">
      <w:pPr>
        <w:pStyle w:val="ab"/>
        <w:widowControl/>
        <w:numPr>
          <w:ilvl w:val="4"/>
          <w:numId w:val="20"/>
        </w:numPr>
        <w:adjustRightInd w:val="0"/>
        <w:snapToGrid w:val="0"/>
        <w:ind w:leftChars="450" w:left="1080" w:firstLine="0"/>
        <w:rPr>
          <w:rFonts w:ascii="Times New Roman" w:eastAsia="標楷體" w:hAnsi="Times New Roman" w:cs="Times New Roman"/>
          <w:szCs w:val="20"/>
        </w:rPr>
      </w:pPr>
      <w:r w:rsidRPr="00151189">
        <w:rPr>
          <w:rFonts w:ascii="Times New Roman" w:eastAsia="標楷體" w:hAnsi="Times New Roman" w:cs="Times New Roman" w:hint="eastAsia"/>
          <w:szCs w:val="20"/>
        </w:rPr>
        <w:t>附近停車資訊</w:t>
      </w:r>
    </w:p>
    <w:tbl>
      <w:tblPr>
        <w:tblStyle w:val="a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3989"/>
      </w:tblGrid>
      <w:tr w:rsidR="00151189" w:rsidTr="00773EB8">
        <w:tc>
          <w:tcPr>
            <w:tcW w:w="4893" w:type="dxa"/>
          </w:tcPr>
          <w:p w:rsidR="00151189" w:rsidRDefault="00151189" w:rsidP="00773EB8">
            <w:pPr>
              <w:pStyle w:val="ab"/>
              <w:widowControl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b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noProof/>
                <w:szCs w:val="20"/>
              </w:rPr>
              <w:lastRenderedPageBreak/>
              <w:drawing>
                <wp:inline distT="0" distB="0" distL="0" distR="0" wp14:anchorId="0D314773" wp14:editId="368EB8FB">
                  <wp:extent cx="2908730" cy="2160000"/>
                  <wp:effectExtent l="19050" t="19050" r="25400" b="1206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73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9" w:type="dxa"/>
          </w:tcPr>
          <w:p w:rsidR="00151189" w:rsidRDefault="00151189" w:rsidP="00773EB8">
            <w:pPr>
              <w:widowControl/>
              <w:adjustRightInd w:val="0"/>
              <w:snapToGrid w:val="0"/>
              <w:ind w:left="480" w:hangingChars="200" w:hanging="480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P0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：</w:t>
            </w:r>
            <w:r w:rsidRPr="00F5136C">
              <w:rPr>
                <w:rFonts w:ascii="Times New Roman" w:eastAsia="標楷體" w:hAnsi="Times New Roman" w:cs="Times New Roman" w:hint="eastAsia"/>
                <w:szCs w:val="20"/>
              </w:rPr>
              <w:t>路邊停車格</w:t>
            </w:r>
            <w:r w:rsidRPr="00F5136C">
              <w:rPr>
                <w:rFonts w:ascii="Times New Roman" w:eastAsia="標楷體" w:hAnsi="Times New Roman" w:cs="Times New Roman" w:hint="eastAsia"/>
                <w:szCs w:val="20"/>
              </w:rPr>
              <w:t>20</w:t>
            </w:r>
            <w:r w:rsidRPr="00F5136C">
              <w:rPr>
                <w:rFonts w:ascii="Times New Roman" w:eastAsia="標楷體" w:hAnsi="Times New Roman" w:cs="Times New Roman" w:hint="eastAsia"/>
                <w:szCs w:val="20"/>
              </w:rPr>
              <w:t>元</w:t>
            </w:r>
            <w:r w:rsidRPr="00F5136C">
              <w:rPr>
                <w:rFonts w:ascii="Times New Roman" w:eastAsia="標楷體" w:hAnsi="Times New Roman" w:cs="Times New Roman" w:hint="eastAsia"/>
                <w:szCs w:val="20"/>
              </w:rPr>
              <w:t>/</w:t>
            </w:r>
            <w:r w:rsidRPr="00F5136C">
              <w:rPr>
                <w:rFonts w:ascii="Times New Roman" w:eastAsia="標楷體" w:hAnsi="Times New Roman" w:cs="Times New Roman" w:hint="eastAsia"/>
                <w:szCs w:val="20"/>
              </w:rPr>
              <w:t>半小時。</w:t>
            </w:r>
          </w:p>
          <w:p w:rsidR="00151189" w:rsidRPr="00F5136C" w:rsidRDefault="00151189" w:rsidP="00773EB8">
            <w:pPr>
              <w:widowControl/>
              <w:adjustRightInd w:val="0"/>
              <w:snapToGrid w:val="0"/>
              <w:ind w:left="480" w:hangingChars="200" w:hanging="480"/>
              <w:rPr>
                <w:rFonts w:ascii="Times New Roman" w:eastAsia="標楷體" w:hAnsi="Times New Roman" w:cs="Times New Roman"/>
                <w:szCs w:val="20"/>
              </w:rPr>
            </w:pPr>
            <w:r w:rsidRPr="00F5136C">
              <w:rPr>
                <w:rFonts w:ascii="Times New Roman" w:eastAsia="標楷體" w:hAnsi="Times New Roman" w:cs="Times New Roman" w:hint="eastAsia"/>
                <w:szCs w:val="20"/>
              </w:rPr>
              <w:t>P1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：</w:t>
            </w:r>
            <w:r w:rsidRPr="00F5136C">
              <w:rPr>
                <w:rFonts w:ascii="Times New Roman" w:eastAsia="標楷體" w:hAnsi="Times New Roman" w:cs="Times New Roman" w:hint="eastAsia"/>
                <w:szCs w:val="20"/>
              </w:rPr>
              <w:t>臺大醫院國際會議中心，</w:t>
            </w:r>
            <w:r w:rsidRPr="00F5136C">
              <w:rPr>
                <w:rFonts w:ascii="Times New Roman" w:eastAsia="標楷體" w:hAnsi="Times New Roman" w:cs="Times New Roman" w:hint="eastAsia"/>
                <w:szCs w:val="20"/>
              </w:rPr>
              <w:t>40</w:t>
            </w:r>
            <w:r w:rsidRPr="00F5136C">
              <w:rPr>
                <w:rFonts w:ascii="Times New Roman" w:eastAsia="標楷體" w:hAnsi="Times New Roman" w:cs="Times New Roman" w:hint="eastAsia"/>
                <w:szCs w:val="20"/>
              </w:rPr>
              <w:t>元</w:t>
            </w:r>
            <w:r w:rsidRPr="00F5136C">
              <w:rPr>
                <w:rFonts w:ascii="Times New Roman" w:eastAsia="標楷體" w:hAnsi="Times New Roman" w:cs="Times New Roman" w:hint="eastAsia"/>
                <w:szCs w:val="20"/>
              </w:rPr>
              <w:t>/</w:t>
            </w:r>
            <w:r w:rsidRPr="00F5136C">
              <w:rPr>
                <w:rFonts w:ascii="Times New Roman" w:eastAsia="標楷體" w:hAnsi="Times New Roman" w:cs="Times New Roman" w:hint="eastAsia"/>
                <w:szCs w:val="20"/>
              </w:rPr>
              <w:t>時</w:t>
            </w:r>
          </w:p>
          <w:p w:rsidR="00151189" w:rsidRPr="00F5136C" w:rsidRDefault="00151189" w:rsidP="00773EB8">
            <w:pPr>
              <w:widowControl/>
              <w:adjustRightInd w:val="0"/>
              <w:snapToGrid w:val="0"/>
              <w:ind w:left="480" w:hangingChars="200" w:hanging="480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P2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：</w:t>
            </w:r>
            <w:r w:rsidRPr="00F5136C">
              <w:rPr>
                <w:rFonts w:ascii="Times New Roman" w:eastAsia="標楷體" w:hAnsi="Times New Roman" w:cs="Times New Roman" w:hint="eastAsia"/>
                <w:szCs w:val="20"/>
              </w:rPr>
              <w:t>臺大醫院東址</w:t>
            </w:r>
            <w:r w:rsidRPr="00F5136C">
              <w:rPr>
                <w:rFonts w:ascii="Times New Roman" w:eastAsia="標楷體" w:hAnsi="Times New Roman" w:cs="Times New Roman" w:hint="eastAsia"/>
                <w:szCs w:val="20"/>
              </w:rPr>
              <w:t>B1</w:t>
            </w:r>
            <w:r w:rsidRPr="00F5136C">
              <w:rPr>
                <w:rFonts w:ascii="Times New Roman" w:eastAsia="標楷體" w:hAnsi="Times New Roman" w:cs="Times New Roman" w:hint="eastAsia"/>
                <w:szCs w:val="20"/>
              </w:rPr>
              <w:t>訪客停車場，</w:t>
            </w:r>
            <w:r w:rsidRPr="00F5136C">
              <w:rPr>
                <w:rFonts w:ascii="Times New Roman" w:eastAsia="標楷體" w:hAnsi="Times New Roman" w:cs="Times New Roman" w:hint="eastAsia"/>
                <w:szCs w:val="20"/>
              </w:rPr>
              <w:t>25</w:t>
            </w:r>
            <w:r w:rsidRPr="00F5136C">
              <w:rPr>
                <w:rFonts w:ascii="Times New Roman" w:eastAsia="標楷體" w:hAnsi="Times New Roman" w:cs="Times New Roman" w:hint="eastAsia"/>
                <w:szCs w:val="20"/>
              </w:rPr>
              <w:t>元</w:t>
            </w:r>
            <w:r w:rsidRPr="00F5136C">
              <w:rPr>
                <w:rFonts w:ascii="Times New Roman" w:eastAsia="標楷體" w:hAnsi="Times New Roman" w:cs="Times New Roman" w:hint="eastAsia"/>
                <w:szCs w:val="20"/>
              </w:rPr>
              <w:t>/</w:t>
            </w:r>
            <w:r w:rsidRPr="00F5136C">
              <w:rPr>
                <w:rFonts w:ascii="Times New Roman" w:eastAsia="標楷體" w:hAnsi="Times New Roman" w:cs="Times New Roman" w:hint="eastAsia"/>
                <w:szCs w:val="20"/>
              </w:rPr>
              <w:t>半小時</w:t>
            </w:r>
          </w:p>
          <w:p w:rsidR="00151189" w:rsidRPr="00F5136C" w:rsidRDefault="00151189" w:rsidP="00773EB8">
            <w:pPr>
              <w:widowControl/>
              <w:adjustRightInd w:val="0"/>
              <w:snapToGrid w:val="0"/>
              <w:ind w:left="480" w:hangingChars="200" w:hanging="480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P3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：</w:t>
            </w:r>
            <w:r w:rsidRPr="00F5136C">
              <w:rPr>
                <w:rFonts w:ascii="Times New Roman" w:eastAsia="標楷體" w:hAnsi="Times New Roman" w:cs="Times New Roman" w:hint="eastAsia"/>
                <w:szCs w:val="20"/>
              </w:rPr>
              <w:t>臺大醫院東址急診前停車場，</w:t>
            </w:r>
            <w:r w:rsidRPr="00F5136C">
              <w:rPr>
                <w:rFonts w:ascii="Times New Roman" w:eastAsia="標楷體" w:hAnsi="Times New Roman" w:cs="Times New Roman" w:hint="eastAsia"/>
                <w:szCs w:val="20"/>
              </w:rPr>
              <w:t>25</w:t>
            </w:r>
            <w:r w:rsidRPr="00F5136C">
              <w:rPr>
                <w:rFonts w:ascii="Times New Roman" w:eastAsia="標楷體" w:hAnsi="Times New Roman" w:cs="Times New Roman" w:hint="eastAsia"/>
                <w:szCs w:val="20"/>
              </w:rPr>
              <w:t>元</w:t>
            </w:r>
            <w:r w:rsidRPr="00F5136C">
              <w:rPr>
                <w:rFonts w:ascii="Times New Roman" w:eastAsia="標楷體" w:hAnsi="Times New Roman" w:cs="Times New Roman" w:hint="eastAsia"/>
                <w:szCs w:val="20"/>
              </w:rPr>
              <w:t>/</w:t>
            </w:r>
            <w:r w:rsidRPr="00F5136C">
              <w:rPr>
                <w:rFonts w:ascii="Times New Roman" w:eastAsia="標楷體" w:hAnsi="Times New Roman" w:cs="Times New Roman" w:hint="eastAsia"/>
                <w:szCs w:val="20"/>
              </w:rPr>
              <w:t>半小時</w:t>
            </w:r>
          </w:p>
          <w:p w:rsidR="00151189" w:rsidRDefault="00151189" w:rsidP="00773EB8">
            <w:pPr>
              <w:widowControl/>
              <w:adjustRightInd w:val="0"/>
              <w:snapToGrid w:val="0"/>
              <w:ind w:left="480" w:hangingChars="200" w:hanging="480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P4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：</w:t>
            </w:r>
            <w:r w:rsidRPr="00F5136C">
              <w:rPr>
                <w:rFonts w:ascii="Times New Roman" w:eastAsia="標楷體" w:hAnsi="Times New Roman" w:cs="Times New Roman" w:hint="eastAsia"/>
                <w:szCs w:val="20"/>
              </w:rPr>
              <w:t>臺大醫院西址景福停車場，</w:t>
            </w:r>
            <w:r w:rsidRPr="00F5136C">
              <w:rPr>
                <w:rFonts w:ascii="Times New Roman" w:eastAsia="標楷體" w:hAnsi="Times New Roman" w:cs="Times New Roman" w:hint="eastAsia"/>
                <w:szCs w:val="20"/>
              </w:rPr>
              <w:t>25</w:t>
            </w:r>
            <w:r w:rsidRPr="00F5136C">
              <w:rPr>
                <w:rFonts w:ascii="Times New Roman" w:eastAsia="標楷體" w:hAnsi="Times New Roman" w:cs="Times New Roman" w:hint="eastAsia"/>
                <w:szCs w:val="20"/>
              </w:rPr>
              <w:t>元</w:t>
            </w:r>
            <w:r w:rsidRPr="00F5136C">
              <w:rPr>
                <w:rFonts w:ascii="Times New Roman" w:eastAsia="標楷體" w:hAnsi="Times New Roman" w:cs="Times New Roman" w:hint="eastAsia"/>
                <w:szCs w:val="20"/>
              </w:rPr>
              <w:t>/</w:t>
            </w:r>
            <w:r w:rsidRPr="00F5136C">
              <w:rPr>
                <w:rFonts w:ascii="Times New Roman" w:eastAsia="標楷體" w:hAnsi="Times New Roman" w:cs="Times New Roman" w:hint="eastAsia"/>
                <w:szCs w:val="20"/>
              </w:rPr>
              <w:t>半小時</w:t>
            </w:r>
          </w:p>
          <w:p w:rsidR="00151189" w:rsidRPr="007364B2" w:rsidRDefault="00151189" w:rsidP="00773EB8">
            <w:pPr>
              <w:widowControl/>
              <w:adjustRightInd w:val="0"/>
              <w:snapToGrid w:val="0"/>
              <w:ind w:left="480" w:hangingChars="200" w:hanging="480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P5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：</w:t>
            </w:r>
            <w:r w:rsidRPr="007364B2">
              <w:rPr>
                <w:rFonts w:ascii="Times New Roman" w:eastAsia="標楷體" w:hAnsi="Times New Roman" w:cs="Times New Roman"/>
                <w:szCs w:val="20"/>
              </w:rPr>
              <w:t>台北市青少年育樂中心地下停車場（</w:t>
            </w:r>
            <w:r w:rsidRPr="007364B2">
              <w:rPr>
                <w:rFonts w:ascii="Times New Roman" w:eastAsia="標楷體" w:hAnsi="Times New Roman" w:cs="Times New Roman"/>
                <w:szCs w:val="20"/>
              </w:rPr>
              <w:t>30</w:t>
            </w:r>
            <w:r w:rsidRPr="007364B2">
              <w:rPr>
                <w:rFonts w:ascii="Times New Roman" w:eastAsia="標楷體" w:hAnsi="Times New Roman" w:cs="Times New Roman"/>
                <w:szCs w:val="20"/>
              </w:rPr>
              <w:t>元</w:t>
            </w:r>
            <w:r w:rsidRPr="007364B2">
              <w:rPr>
                <w:rFonts w:ascii="Times New Roman" w:eastAsia="標楷體" w:hAnsi="Times New Roman" w:cs="Times New Roman"/>
                <w:szCs w:val="20"/>
              </w:rPr>
              <w:t>/</w:t>
            </w:r>
            <w:r w:rsidRPr="007364B2">
              <w:rPr>
                <w:rFonts w:ascii="Times New Roman" w:eastAsia="標楷體" w:hAnsi="Times New Roman" w:cs="Times New Roman"/>
                <w:szCs w:val="20"/>
              </w:rPr>
              <w:t>小時）</w:t>
            </w:r>
          </w:p>
        </w:tc>
      </w:tr>
    </w:tbl>
    <w:p w:rsidR="00151189" w:rsidRPr="00151189" w:rsidRDefault="00994DD9" w:rsidP="00151189">
      <w:pPr>
        <w:widowControl/>
        <w:adjustRightInd w:val="0"/>
        <w:snapToGrid w:val="0"/>
        <w:ind w:leftChars="400" w:left="1219" w:hangingChars="108" w:hanging="259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b</w:t>
      </w:r>
      <w:r w:rsidR="00151189" w:rsidRPr="00151189">
        <w:rPr>
          <w:rFonts w:ascii="Times New Roman" w:eastAsia="標楷體" w:hAnsi="Times New Roman" w:cs="Times New Roman"/>
          <w:szCs w:val="20"/>
        </w:rPr>
        <w:t>.</w:t>
      </w:r>
      <w:r w:rsidR="00151189" w:rsidRPr="00151189">
        <w:rPr>
          <w:rFonts w:ascii="Times New Roman" w:eastAsia="標楷體" w:hAnsi="Times New Roman" w:cs="Times New Roman" w:hint="eastAsia"/>
          <w:szCs w:val="20"/>
        </w:rPr>
        <w:tab/>
      </w:r>
      <w:r w:rsidR="00151189" w:rsidRPr="00151189">
        <w:rPr>
          <w:rFonts w:ascii="Times New Roman" w:eastAsia="標楷體" w:hAnsi="Times New Roman" w:cs="Times New Roman"/>
          <w:szCs w:val="20"/>
        </w:rPr>
        <w:t>搭乘高鐵、火車、捷運與市區公車自行前往</w:t>
      </w:r>
    </w:p>
    <w:p w:rsidR="00151189" w:rsidRPr="00151189" w:rsidRDefault="00151189" w:rsidP="00151189">
      <w:pPr>
        <w:pStyle w:val="ab"/>
        <w:widowControl/>
        <w:numPr>
          <w:ilvl w:val="4"/>
          <w:numId w:val="20"/>
        </w:numPr>
        <w:adjustRightInd w:val="0"/>
        <w:snapToGrid w:val="0"/>
        <w:ind w:leftChars="450" w:left="1080" w:firstLine="0"/>
        <w:rPr>
          <w:rFonts w:ascii="Times New Roman" w:eastAsia="標楷體" w:hAnsi="Times New Roman" w:cs="Times New Roman"/>
        </w:rPr>
      </w:pPr>
      <w:r w:rsidRPr="00151189">
        <w:rPr>
          <w:rFonts w:ascii="Times New Roman" w:eastAsia="標楷體" w:hAnsi="Times New Roman" w:cs="Times New Roman"/>
          <w:szCs w:val="20"/>
        </w:rPr>
        <w:t>高鐵</w:t>
      </w:r>
      <w:r w:rsidRPr="00151189">
        <w:rPr>
          <w:rFonts w:ascii="Times New Roman" w:eastAsia="標楷體" w:hAnsi="Times New Roman" w:cs="Times New Roman" w:hint="eastAsia"/>
        </w:rPr>
        <w:t>、火車與</w:t>
      </w:r>
      <w:r w:rsidRPr="00151189">
        <w:rPr>
          <w:rFonts w:ascii="Times New Roman" w:eastAsia="標楷體" w:hAnsi="Times New Roman" w:cs="Times New Roman"/>
        </w:rPr>
        <w:t>捷運</w:t>
      </w:r>
    </w:p>
    <w:p w:rsidR="00151189" w:rsidRPr="00151189" w:rsidRDefault="00151189" w:rsidP="00151189">
      <w:pPr>
        <w:pStyle w:val="ab"/>
        <w:numPr>
          <w:ilvl w:val="0"/>
          <w:numId w:val="22"/>
        </w:numPr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 w:rsidRPr="00151189">
        <w:rPr>
          <w:rFonts w:ascii="Times New Roman" w:eastAsia="標楷體" w:hAnsi="Times New Roman" w:cs="Times New Roman"/>
        </w:rPr>
        <w:t>搭乘高鐵至</w:t>
      </w:r>
      <w:r w:rsidRPr="00151189">
        <w:rPr>
          <w:rFonts w:ascii="Times New Roman" w:eastAsia="標楷體" w:hAnsi="Times New Roman" w:cs="Times New Roman" w:hint="eastAsia"/>
        </w:rPr>
        <w:t>台北</w:t>
      </w:r>
      <w:r w:rsidRPr="00151189">
        <w:rPr>
          <w:rFonts w:ascii="Times New Roman" w:eastAsia="標楷體" w:hAnsi="Times New Roman" w:cs="Times New Roman"/>
        </w:rPr>
        <w:t>站</w:t>
      </w:r>
      <w:r w:rsidRPr="00151189">
        <w:rPr>
          <w:rFonts w:ascii="Times New Roman" w:eastAsia="標楷體" w:hAnsi="Times New Roman" w:cs="Times New Roman"/>
        </w:rPr>
        <w:t>→</w:t>
      </w:r>
      <w:r w:rsidRPr="00151189">
        <w:rPr>
          <w:rFonts w:ascii="Times New Roman" w:eastAsia="標楷體" w:hAnsi="Times New Roman" w:cs="Times New Roman"/>
        </w:rPr>
        <w:t>轉乘</w:t>
      </w:r>
      <w:r w:rsidRPr="00151189">
        <w:rPr>
          <w:rFonts w:ascii="Times New Roman" w:eastAsia="標楷體" w:hAnsi="Times New Roman" w:cs="Times New Roman" w:hint="eastAsia"/>
        </w:rPr>
        <w:t>淡水北投線</w:t>
      </w:r>
      <w:r w:rsidRPr="00151189">
        <w:rPr>
          <w:rFonts w:ascii="Times New Roman" w:eastAsia="標楷體" w:hAnsi="Times New Roman" w:cs="Times New Roman"/>
        </w:rPr>
        <w:t>捷運</w:t>
      </w:r>
      <w:r w:rsidRPr="00151189">
        <w:rPr>
          <w:rFonts w:ascii="Times New Roman" w:eastAsia="標楷體" w:hAnsi="Times New Roman" w:cs="Times New Roman" w:hint="eastAsia"/>
        </w:rPr>
        <w:t>（紅線）</w:t>
      </w:r>
      <w:r w:rsidRPr="00151189">
        <w:rPr>
          <w:rFonts w:ascii="Times New Roman" w:eastAsia="標楷體" w:hAnsi="Times New Roman" w:cs="Times New Roman"/>
        </w:rPr>
        <w:t>至</w:t>
      </w:r>
      <w:r w:rsidRPr="00151189">
        <w:rPr>
          <w:rFonts w:ascii="Times New Roman" w:eastAsia="標楷體" w:hAnsi="Times New Roman" w:cs="Times New Roman" w:hint="eastAsia"/>
        </w:rPr>
        <w:t>台大醫院站</w:t>
      </w:r>
      <w:r w:rsidRPr="00151189">
        <w:rPr>
          <w:rFonts w:ascii="Times New Roman" w:eastAsia="標楷體" w:hAnsi="Times New Roman" w:cs="Times New Roman" w:hint="eastAsia"/>
        </w:rPr>
        <w:t>2</w:t>
      </w:r>
      <w:r w:rsidRPr="00151189">
        <w:rPr>
          <w:rFonts w:ascii="Times New Roman" w:eastAsia="標楷體" w:hAnsi="Times New Roman" w:cs="Times New Roman" w:hint="eastAsia"/>
        </w:rPr>
        <w:t>號出口</w:t>
      </w:r>
      <w:r w:rsidRPr="00151189">
        <w:rPr>
          <w:rFonts w:ascii="Times New Roman" w:eastAsia="標楷體" w:hAnsi="Times New Roman" w:cs="Times New Roman"/>
        </w:rPr>
        <w:t>→</w:t>
      </w:r>
      <w:r w:rsidRPr="00151189">
        <w:rPr>
          <w:rFonts w:ascii="Times New Roman" w:eastAsia="標楷體" w:hAnsi="Times New Roman" w:cs="Times New Roman" w:hint="eastAsia"/>
        </w:rPr>
        <w:t>沿常德街直行至中山南路→右轉徐州路，</w:t>
      </w:r>
      <w:r w:rsidRPr="00151189">
        <w:rPr>
          <w:rFonts w:ascii="Times New Roman" w:eastAsia="標楷體" w:hAnsi="Times New Roman" w:cs="Times New Roman"/>
        </w:rPr>
        <w:t>步行約</w:t>
      </w:r>
      <w:r w:rsidRPr="00151189">
        <w:rPr>
          <w:rFonts w:ascii="Times New Roman" w:eastAsia="標楷體" w:hAnsi="Times New Roman" w:cs="Times New Roman" w:hint="eastAsia"/>
        </w:rPr>
        <w:t>10</w:t>
      </w:r>
      <w:r w:rsidRPr="00151189">
        <w:rPr>
          <w:rFonts w:ascii="Times New Roman" w:eastAsia="標楷體" w:hAnsi="Times New Roman" w:cs="Times New Roman"/>
        </w:rPr>
        <w:t>分鐘即可抵達。</w:t>
      </w:r>
    </w:p>
    <w:p w:rsidR="00151189" w:rsidRPr="00151189" w:rsidRDefault="00151189" w:rsidP="00151189">
      <w:pPr>
        <w:pStyle w:val="ab"/>
        <w:numPr>
          <w:ilvl w:val="0"/>
          <w:numId w:val="22"/>
        </w:numPr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 w:rsidRPr="00151189">
        <w:rPr>
          <w:rFonts w:ascii="Times New Roman" w:eastAsia="標楷體" w:hAnsi="Times New Roman" w:cs="Times New Roman"/>
        </w:rPr>
        <w:t>搭乘高鐵至</w:t>
      </w:r>
      <w:r w:rsidRPr="00151189">
        <w:rPr>
          <w:rFonts w:ascii="Times New Roman" w:eastAsia="標楷體" w:hAnsi="Times New Roman" w:cs="Times New Roman" w:hint="eastAsia"/>
        </w:rPr>
        <w:t>台北</w:t>
      </w:r>
      <w:r w:rsidRPr="00151189">
        <w:rPr>
          <w:rFonts w:ascii="Times New Roman" w:eastAsia="標楷體" w:hAnsi="Times New Roman" w:cs="Times New Roman"/>
        </w:rPr>
        <w:t>站</w:t>
      </w:r>
      <w:r w:rsidRPr="00151189">
        <w:rPr>
          <w:rFonts w:ascii="Times New Roman" w:eastAsia="標楷體" w:hAnsi="Times New Roman" w:cs="Times New Roman"/>
        </w:rPr>
        <w:t>→</w:t>
      </w:r>
      <w:r w:rsidRPr="00151189">
        <w:rPr>
          <w:rFonts w:ascii="Times New Roman" w:eastAsia="標楷體" w:hAnsi="Times New Roman" w:cs="Times New Roman"/>
        </w:rPr>
        <w:t>轉乘</w:t>
      </w:r>
      <w:r w:rsidRPr="00151189">
        <w:rPr>
          <w:rFonts w:ascii="Times New Roman" w:eastAsia="標楷體" w:hAnsi="Times New Roman" w:cs="Times New Roman" w:hint="eastAsia"/>
        </w:rPr>
        <w:t>板南線（藍線）</w:t>
      </w:r>
      <w:r w:rsidRPr="00151189">
        <w:rPr>
          <w:rFonts w:ascii="Times New Roman" w:eastAsia="標楷體" w:hAnsi="Times New Roman" w:cs="Times New Roman"/>
        </w:rPr>
        <w:t>至</w:t>
      </w:r>
      <w:r w:rsidRPr="00151189">
        <w:rPr>
          <w:rFonts w:ascii="Times New Roman" w:eastAsia="標楷體" w:hAnsi="Times New Roman" w:cs="Times New Roman" w:hint="eastAsia"/>
        </w:rPr>
        <w:t>善導寺站</w:t>
      </w:r>
      <w:r w:rsidRPr="00151189">
        <w:rPr>
          <w:rFonts w:ascii="Times New Roman" w:eastAsia="標楷體" w:hAnsi="Times New Roman" w:cs="Times New Roman" w:hint="eastAsia"/>
        </w:rPr>
        <w:t>2</w:t>
      </w:r>
      <w:r w:rsidRPr="00151189">
        <w:rPr>
          <w:rFonts w:ascii="Times New Roman" w:eastAsia="標楷體" w:hAnsi="Times New Roman" w:cs="Times New Roman" w:hint="eastAsia"/>
        </w:rPr>
        <w:t>號出口</w:t>
      </w:r>
      <w:r w:rsidRPr="00151189">
        <w:rPr>
          <w:rFonts w:ascii="Times New Roman" w:eastAsia="標楷體" w:hAnsi="Times New Roman" w:cs="Times New Roman"/>
        </w:rPr>
        <w:t>→</w:t>
      </w:r>
      <w:r w:rsidRPr="00151189">
        <w:rPr>
          <w:rFonts w:ascii="Times New Roman" w:eastAsia="標楷體" w:hAnsi="Times New Roman" w:cs="Times New Roman" w:hint="eastAsia"/>
        </w:rPr>
        <w:t>往林森南路→沿林森南路走至徐州路，</w:t>
      </w:r>
      <w:r w:rsidRPr="00151189">
        <w:rPr>
          <w:rFonts w:ascii="Times New Roman" w:eastAsia="標楷體" w:hAnsi="Times New Roman" w:cs="Times New Roman"/>
        </w:rPr>
        <w:t>步行約</w:t>
      </w:r>
      <w:r w:rsidRPr="00151189">
        <w:rPr>
          <w:rFonts w:ascii="Times New Roman" w:eastAsia="標楷體" w:hAnsi="Times New Roman" w:cs="Times New Roman" w:hint="eastAsia"/>
        </w:rPr>
        <w:t>10</w:t>
      </w:r>
      <w:r w:rsidRPr="00151189">
        <w:rPr>
          <w:rFonts w:ascii="Times New Roman" w:eastAsia="標楷體" w:hAnsi="Times New Roman" w:cs="Times New Roman"/>
        </w:rPr>
        <w:t>分鐘即可抵達。</w:t>
      </w:r>
    </w:p>
    <w:p w:rsidR="00151189" w:rsidRPr="00151189" w:rsidRDefault="00151189" w:rsidP="00151189">
      <w:pPr>
        <w:pStyle w:val="ab"/>
        <w:widowControl/>
        <w:numPr>
          <w:ilvl w:val="4"/>
          <w:numId w:val="20"/>
        </w:numPr>
        <w:adjustRightInd w:val="0"/>
        <w:snapToGrid w:val="0"/>
        <w:ind w:leftChars="450" w:left="1080" w:firstLine="0"/>
        <w:rPr>
          <w:rFonts w:ascii="Times New Roman" w:eastAsia="標楷體" w:hAnsi="Times New Roman" w:cs="Times New Roman"/>
        </w:rPr>
      </w:pPr>
      <w:r w:rsidRPr="00151189">
        <w:rPr>
          <w:rFonts w:ascii="Times New Roman" w:eastAsia="標楷體" w:hAnsi="Times New Roman" w:cs="Times New Roman"/>
          <w:szCs w:val="20"/>
        </w:rPr>
        <w:t>市區公車</w:t>
      </w:r>
      <w:r w:rsidRPr="00151189">
        <w:rPr>
          <w:rFonts w:ascii="Times New Roman" w:eastAsia="標楷體" w:hAnsi="Times New Roman" w:cs="Times New Roman"/>
        </w:rPr>
        <w:t xml:space="preserve"> </w:t>
      </w:r>
    </w:p>
    <w:p w:rsidR="00151189" w:rsidRPr="00151189" w:rsidRDefault="00151189" w:rsidP="00151189">
      <w:pPr>
        <w:pStyle w:val="ab"/>
        <w:numPr>
          <w:ilvl w:val="0"/>
          <w:numId w:val="19"/>
        </w:numPr>
        <w:adjustRightInd w:val="0"/>
        <w:snapToGrid w:val="0"/>
        <w:ind w:leftChars="0" w:left="1900" w:hanging="482"/>
        <w:rPr>
          <w:rFonts w:ascii="Times New Roman" w:eastAsia="標楷體" w:hAnsi="Times New Roman" w:cs="Times New Roman"/>
        </w:rPr>
      </w:pPr>
      <w:r w:rsidRPr="00151189">
        <w:rPr>
          <w:rFonts w:ascii="Times New Roman" w:eastAsia="標楷體" w:hAnsi="Times New Roman" w:cs="Times New Roman" w:hint="eastAsia"/>
        </w:rPr>
        <w:t>捷運善導寺站：</w:t>
      </w:r>
      <w:r w:rsidRPr="00151189">
        <w:rPr>
          <w:rFonts w:ascii="Times New Roman" w:eastAsia="標楷體" w:hAnsi="Times New Roman" w:cs="Times New Roman" w:hint="eastAsia"/>
        </w:rPr>
        <w:t>0</w:t>
      </w:r>
      <w:r w:rsidRPr="00151189">
        <w:rPr>
          <w:rFonts w:ascii="Times New Roman" w:eastAsia="標楷體" w:hAnsi="Times New Roman" w:cs="Times New Roman" w:hint="eastAsia"/>
        </w:rPr>
        <w:t>南</w:t>
      </w:r>
      <w:r w:rsidRPr="00151189">
        <w:rPr>
          <w:rFonts w:ascii="Times New Roman" w:eastAsia="標楷體" w:hAnsi="Times New Roman" w:cs="Times New Roman" w:hint="eastAsia"/>
        </w:rPr>
        <w:t>/15/22/202/212/212</w:t>
      </w:r>
      <w:r w:rsidRPr="00151189">
        <w:rPr>
          <w:rFonts w:ascii="Times New Roman" w:eastAsia="標楷體" w:hAnsi="Times New Roman" w:cs="Times New Roman" w:hint="eastAsia"/>
        </w:rPr>
        <w:t>直達車</w:t>
      </w:r>
      <w:r w:rsidRPr="00151189">
        <w:rPr>
          <w:rFonts w:ascii="Times New Roman" w:eastAsia="標楷體" w:hAnsi="Times New Roman" w:cs="Times New Roman" w:hint="eastAsia"/>
        </w:rPr>
        <w:t xml:space="preserve">/220/232/232 </w:t>
      </w:r>
      <w:r w:rsidRPr="00151189">
        <w:rPr>
          <w:rFonts w:ascii="Times New Roman" w:eastAsia="標楷體" w:hAnsi="Times New Roman" w:cs="Times New Roman" w:hint="eastAsia"/>
        </w:rPr>
        <w:t>副</w:t>
      </w:r>
      <w:r w:rsidRPr="00151189">
        <w:rPr>
          <w:rFonts w:ascii="Times New Roman" w:eastAsia="標楷體" w:hAnsi="Times New Roman" w:cs="Times New Roman" w:hint="eastAsia"/>
        </w:rPr>
        <w:t>/257/262/265/299/605/671</w:t>
      </w:r>
    </w:p>
    <w:p w:rsidR="00151189" w:rsidRPr="00151189" w:rsidRDefault="00151189" w:rsidP="00151189">
      <w:pPr>
        <w:pStyle w:val="ab"/>
        <w:numPr>
          <w:ilvl w:val="0"/>
          <w:numId w:val="19"/>
        </w:numPr>
        <w:adjustRightInd w:val="0"/>
        <w:snapToGrid w:val="0"/>
        <w:ind w:leftChars="0" w:left="1900" w:hanging="482"/>
        <w:rPr>
          <w:rFonts w:ascii="Times New Roman" w:eastAsia="標楷體" w:hAnsi="Times New Roman" w:cs="Times New Roman"/>
        </w:rPr>
      </w:pPr>
      <w:r w:rsidRPr="00151189">
        <w:rPr>
          <w:rFonts w:ascii="Times New Roman" w:eastAsia="標楷體" w:hAnsi="Times New Roman" w:cs="Times New Roman" w:hint="eastAsia"/>
        </w:rPr>
        <w:t>成功中學站（濟南路林森南路口）：</w:t>
      </w:r>
      <w:r w:rsidRPr="00151189">
        <w:rPr>
          <w:rFonts w:ascii="Times New Roman" w:eastAsia="標楷體" w:hAnsi="Times New Roman" w:cs="Times New Roman" w:hint="eastAsia"/>
        </w:rPr>
        <w:t>265/297/671</w:t>
      </w:r>
    </w:p>
    <w:p w:rsidR="00151189" w:rsidRPr="00151189" w:rsidRDefault="00151189" w:rsidP="00151189">
      <w:pPr>
        <w:pStyle w:val="ab"/>
        <w:numPr>
          <w:ilvl w:val="0"/>
          <w:numId w:val="19"/>
        </w:numPr>
        <w:adjustRightInd w:val="0"/>
        <w:snapToGrid w:val="0"/>
        <w:ind w:leftChars="0" w:left="1900" w:hanging="482"/>
        <w:rPr>
          <w:rFonts w:ascii="Times New Roman" w:eastAsia="標楷體" w:hAnsi="Times New Roman" w:cs="Times New Roman"/>
        </w:rPr>
      </w:pPr>
      <w:r w:rsidRPr="00151189">
        <w:rPr>
          <w:rFonts w:ascii="Times New Roman" w:eastAsia="標楷體" w:hAnsi="Times New Roman" w:cs="Times New Roman" w:hint="eastAsia"/>
        </w:rPr>
        <w:t>開南商工站（近徐州路口）：</w:t>
      </w:r>
      <w:r w:rsidRPr="00151189">
        <w:rPr>
          <w:rFonts w:ascii="Times New Roman" w:eastAsia="標楷體" w:hAnsi="Times New Roman" w:cs="Times New Roman" w:hint="eastAsia"/>
        </w:rPr>
        <w:t>0</w:t>
      </w:r>
      <w:r w:rsidRPr="00151189">
        <w:rPr>
          <w:rFonts w:ascii="Times New Roman" w:eastAsia="標楷體" w:hAnsi="Times New Roman" w:cs="Times New Roman" w:hint="eastAsia"/>
        </w:rPr>
        <w:t>南</w:t>
      </w:r>
      <w:r w:rsidRPr="00151189">
        <w:rPr>
          <w:rFonts w:ascii="Times New Roman" w:eastAsia="標楷體" w:hAnsi="Times New Roman" w:cs="Times New Roman" w:hint="eastAsia"/>
        </w:rPr>
        <w:t>/15/22/208/295/297/671</w:t>
      </w:r>
    </w:p>
    <w:p w:rsidR="00151189" w:rsidRPr="00151189" w:rsidRDefault="00151189" w:rsidP="00151189">
      <w:pPr>
        <w:pStyle w:val="ab"/>
        <w:numPr>
          <w:ilvl w:val="0"/>
          <w:numId w:val="19"/>
        </w:numPr>
        <w:adjustRightInd w:val="0"/>
        <w:snapToGrid w:val="0"/>
        <w:ind w:leftChars="0" w:left="1900" w:hanging="482"/>
        <w:rPr>
          <w:rFonts w:ascii="Times New Roman" w:eastAsia="標楷體" w:hAnsi="Times New Roman" w:cs="Times New Roman"/>
        </w:rPr>
      </w:pPr>
      <w:r w:rsidRPr="00151189">
        <w:rPr>
          <w:rFonts w:ascii="Times New Roman" w:eastAsia="標楷體" w:hAnsi="Times New Roman" w:cs="Times New Roman" w:hint="eastAsia"/>
        </w:rPr>
        <w:lastRenderedPageBreak/>
        <w:t>台大醫院站：</w:t>
      </w:r>
      <w:r w:rsidRPr="00151189">
        <w:rPr>
          <w:rFonts w:ascii="Times New Roman" w:eastAsia="標楷體" w:hAnsi="Times New Roman" w:cs="Times New Roman" w:hint="eastAsia"/>
        </w:rPr>
        <w:t>22/15/615/227/648/648</w:t>
      </w:r>
      <w:r w:rsidRPr="00151189">
        <w:rPr>
          <w:rFonts w:ascii="Times New Roman" w:eastAsia="標楷體" w:hAnsi="Times New Roman" w:cs="Times New Roman" w:hint="eastAsia"/>
        </w:rPr>
        <w:t>綠</w:t>
      </w:r>
      <w:r w:rsidRPr="00151189">
        <w:rPr>
          <w:rFonts w:ascii="Times New Roman" w:eastAsia="標楷體" w:hAnsi="Times New Roman" w:cs="Times New Roman" w:hint="eastAsia"/>
        </w:rPr>
        <w:t>/</w:t>
      </w:r>
      <w:r w:rsidRPr="00151189">
        <w:rPr>
          <w:rFonts w:ascii="Times New Roman" w:eastAsia="標楷體" w:hAnsi="Times New Roman" w:cs="Times New Roman" w:hint="eastAsia"/>
        </w:rPr>
        <w:t>中山幹線</w:t>
      </w:r>
      <w:r w:rsidRPr="00151189">
        <w:rPr>
          <w:rFonts w:ascii="Times New Roman" w:eastAsia="標楷體" w:hAnsi="Times New Roman" w:cs="Times New Roman" w:hint="eastAsia"/>
        </w:rPr>
        <w:t>/208/208</w:t>
      </w:r>
      <w:r w:rsidRPr="00151189">
        <w:rPr>
          <w:rFonts w:ascii="Times New Roman" w:eastAsia="標楷體" w:hAnsi="Times New Roman" w:cs="Times New Roman" w:hint="eastAsia"/>
        </w:rPr>
        <w:t>直達車</w:t>
      </w:r>
      <w:r w:rsidRPr="00151189">
        <w:rPr>
          <w:rFonts w:ascii="Times New Roman" w:eastAsia="標楷體" w:hAnsi="Times New Roman" w:cs="Times New Roman" w:hint="eastAsia"/>
        </w:rPr>
        <w:t>/37/</w:t>
      </w:r>
      <w:r w:rsidRPr="00151189">
        <w:rPr>
          <w:rFonts w:ascii="Times New Roman" w:eastAsia="標楷體" w:hAnsi="Times New Roman" w:cs="Times New Roman" w:hint="eastAsia"/>
        </w:rPr>
        <w:t>坪林</w:t>
      </w:r>
      <w:r w:rsidRPr="00151189">
        <w:rPr>
          <w:rFonts w:ascii="Times New Roman" w:eastAsia="標楷體" w:hAnsi="Times New Roman" w:cs="Times New Roman" w:hint="eastAsia"/>
        </w:rPr>
        <w:t>-</w:t>
      </w:r>
      <w:r w:rsidRPr="00151189">
        <w:rPr>
          <w:rFonts w:ascii="Times New Roman" w:eastAsia="標楷體" w:hAnsi="Times New Roman" w:cs="Times New Roman" w:hint="eastAsia"/>
        </w:rPr>
        <w:t>台北</w:t>
      </w:r>
      <w:r w:rsidRPr="00151189">
        <w:rPr>
          <w:rFonts w:ascii="Times New Roman" w:eastAsia="標楷體" w:hAnsi="Times New Roman" w:cs="Times New Roman" w:hint="eastAsia"/>
        </w:rPr>
        <w:t>/</w:t>
      </w:r>
      <w:r w:rsidRPr="00151189">
        <w:rPr>
          <w:rFonts w:ascii="Times New Roman" w:eastAsia="標楷體" w:hAnsi="Times New Roman" w:cs="Times New Roman" w:hint="eastAsia"/>
        </w:rPr>
        <w:t>烏來</w:t>
      </w:r>
      <w:r w:rsidRPr="00151189">
        <w:rPr>
          <w:rFonts w:ascii="Times New Roman" w:eastAsia="標楷體" w:hAnsi="Times New Roman" w:cs="Times New Roman" w:hint="eastAsia"/>
        </w:rPr>
        <w:t>-</w:t>
      </w:r>
      <w:r w:rsidRPr="00151189">
        <w:rPr>
          <w:rFonts w:ascii="Times New Roman" w:eastAsia="標楷體" w:hAnsi="Times New Roman" w:cs="Times New Roman" w:hint="eastAsia"/>
        </w:rPr>
        <w:t>台北</w:t>
      </w:r>
    </w:p>
    <w:p w:rsidR="00151189" w:rsidRPr="00151189" w:rsidRDefault="00151189" w:rsidP="00151189">
      <w:pPr>
        <w:pStyle w:val="ab"/>
        <w:numPr>
          <w:ilvl w:val="0"/>
          <w:numId w:val="19"/>
        </w:numPr>
        <w:adjustRightInd w:val="0"/>
        <w:snapToGrid w:val="0"/>
        <w:ind w:leftChars="0" w:left="1900" w:hanging="482"/>
        <w:rPr>
          <w:rFonts w:ascii="Times New Roman" w:eastAsia="標楷體" w:hAnsi="Times New Roman" w:cs="Times New Roman"/>
        </w:rPr>
      </w:pPr>
      <w:r w:rsidRPr="00151189">
        <w:rPr>
          <w:rFonts w:ascii="Times New Roman" w:eastAsia="標楷體" w:hAnsi="Times New Roman" w:cs="Times New Roman" w:hint="eastAsia"/>
        </w:rPr>
        <w:t>仁愛林森路口站（林森南路口）：</w:t>
      </w:r>
      <w:r w:rsidRPr="00151189">
        <w:rPr>
          <w:rFonts w:ascii="Times New Roman" w:eastAsia="標楷體" w:hAnsi="Times New Roman" w:cs="Times New Roman" w:hint="eastAsia"/>
        </w:rPr>
        <w:t>295/297/15/22/671</w:t>
      </w:r>
    </w:p>
    <w:p w:rsidR="00583AF7" w:rsidRDefault="00151189" w:rsidP="00994DD9">
      <w:pPr>
        <w:pStyle w:val="ab"/>
        <w:numPr>
          <w:ilvl w:val="0"/>
          <w:numId w:val="19"/>
        </w:numPr>
        <w:adjustRightInd w:val="0"/>
        <w:snapToGrid w:val="0"/>
        <w:ind w:leftChars="0" w:left="1900" w:hanging="482"/>
        <w:rPr>
          <w:rFonts w:ascii="Times New Roman" w:eastAsia="標楷體" w:hAnsi="Times New Roman" w:cs="Times New Roman"/>
        </w:rPr>
      </w:pPr>
      <w:r w:rsidRPr="00151189">
        <w:rPr>
          <w:rFonts w:ascii="Times New Roman" w:eastAsia="標楷體" w:hAnsi="Times New Roman" w:cs="Times New Roman" w:hint="eastAsia"/>
        </w:rPr>
        <w:t>仁愛林森路口站（仁愛路口）：</w:t>
      </w:r>
      <w:r w:rsidRPr="00151189">
        <w:rPr>
          <w:rFonts w:ascii="Times New Roman" w:eastAsia="標楷體" w:hAnsi="Times New Roman" w:cs="Times New Roman" w:hint="eastAsia"/>
        </w:rPr>
        <w:t>245/261/37/249/270/263/621/651/630</w:t>
      </w:r>
    </w:p>
    <w:p w:rsidR="00953FE1" w:rsidRPr="00953FE1" w:rsidRDefault="00953FE1" w:rsidP="00953FE1">
      <w:pPr>
        <w:adjustRightInd w:val="0"/>
        <w:snapToGrid w:val="0"/>
        <w:ind w:left="1418"/>
        <w:rPr>
          <w:rFonts w:ascii="Times New Roman" w:eastAsia="標楷體" w:hAnsi="Times New Roman" w:cs="Times New Roman"/>
        </w:rPr>
      </w:pPr>
    </w:p>
    <w:p w:rsidR="00994DD9" w:rsidRPr="00994DD9" w:rsidRDefault="00994DD9" w:rsidP="00994DD9">
      <w:pPr>
        <w:pStyle w:val="ab"/>
        <w:numPr>
          <w:ilvl w:val="0"/>
          <w:numId w:val="27"/>
        </w:numPr>
        <w:adjustRightInd w:val="0"/>
        <w:snapToGrid w:val="0"/>
        <w:spacing w:beforeLines="30" w:before="108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994DD9">
        <w:rPr>
          <w:rFonts w:ascii="Times New Roman" w:eastAsia="標楷體" w:hAnsi="Times New Roman" w:cs="Times New Roman" w:hint="eastAsia"/>
          <w:b/>
          <w:sz w:val="28"/>
          <w:szCs w:val="28"/>
        </w:rPr>
        <w:t>活動注意事項</w:t>
      </w:r>
    </w:p>
    <w:p w:rsidR="00994DD9" w:rsidRPr="00994DD9" w:rsidRDefault="00994DD9" w:rsidP="0022339F">
      <w:pPr>
        <w:adjustRightInd w:val="0"/>
        <w:snapToGrid w:val="0"/>
        <w:ind w:leftChars="235" w:left="850" w:hangingChars="102" w:hanging="28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1.</w:t>
      </w:r>
      <w:r w:rsidRPr="00994DD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即日起至</w:t>
      </w:r>
      <w:r w:rsidRPr="00994DD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105</w:t>
      </w:r>
      <w:r w:rsidRPr="00994DD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994DD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</w:t>
      </w:r>
      <w:r w:rsidRPr="00994DD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994DD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994DD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Pr="00994DD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994DD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週五</w:t>
      </w:r>
      <w:r w:rsidRPr="00994DD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324D8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</w:t>
      </w:r>
      <w:r w:rsidRPr="00994DD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或人數額滿時截止，兩者以</w:t>
      </w:r>
      <w:r w:rsidR="0022339F" w:rsidRPr="00994DD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人數額滿</w:t>
      </w:r>
      <w:r w:rsidRPr="00994DD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者為準。</w:t>
      </w:r>
    </w:p>
    <w:p w:rsidR="00994DD9" w:rsidRPr="00994DD9" w:rsidRDefault="00994DD9" w:rsidP="0022339F">
      <w:pPr>
        <w:adjustRightInd w:val="0"/>
        <w:snapToGrid w:val="0"/>
        <w:ind w:leftChars="-1" w:left="-2" w:firstLineChars="202" w:firstLine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</w:t>
      </w:r>
      <w:r w:rsidRPr="00994DD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報名時，請務必正確選取欲參加之活動，以利參與活動之安排。</w:t>
      </w:r>
    </w:p>
    <w:p w:rsidR="00994DD9" w:rsidRPr="00994DD9" w:rsidRDefault="00994DD9" w:rsidP="0022339F">
      <w:pPr>
        <w:adjustRightInd w:val="0"/>
        <w:snapToGrid w:val="0"/>
        <w:ind w:leftChars="-1" w:left="-2" w:firstLineChars="202" w:firstLine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3.</w:t>
      </w:r>
      <w:r w:rsidRPr="00994DD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免費參加，囿於場地</w:t>
      </w:r>
      <w:r w:rsidRPr="00994DD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Pr="00994DD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名額有限，每單位</w:t>
      </w:r>
      <w:r w:rsidR="0022339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</w:t>
      </w:r>
      <w:r w:rsidRPr="00994DD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限</w:t>
      </w:r>
      <w:r w:rsidRPr="00994DD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22339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</w:t>
      </w:r>
      <w:r w:rsidRPr="00994DD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994DD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人報名。</w:t>
      </w:r>
    </w:p>
    <w:p w:rsidR="00994DD9" w:rsidRDefault="00994DD9" w:rsidP="0022339F">
      <w:pPr>
        <w:adjustRightInd w:val="0"/>
        <w:snapToGrid w:val="0"/>
        <w:ind w:leftChars="-1" w:left="-2" w:firstLineChars="202" w:firstLine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4.</w:t>
      </w:r>
      <w:r w:rsidRPr="002D2D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報名額滿後，</w:t>
      </w:r>
      <w:r w:rsidR="0022339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恕</w:t>
      </w:r>
      <w:r w:rsidRPr="002D2D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不接受現場報名。</w:t>
      </w:r>
    </w:p>
    <w:p w:rsidR="0022339F" w:rsidRDefault="0022339F" w:rsidP="0022339F">
      <w:pPr>
        <w:adjustRightInd w:val="0"/>
        <w:snapToGrid w:val="0"/>
        <w:ind w:leftChars="-1" w:left="-2" w:firstLineChars="202" w:firstLine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22339F" w:rsidRDefault="0022339F" w:rsidP="0022339F">
      <w:pPr>
        <w:pStyle w:val="ab"/>
        <w:numPr>
          <w:ilvl w:val="0"/>
          <w:numId w:val="27"/>
        </w:numPr>
        <w:adjustRightInd w:val="0"/>
        <w:snapToGrid w:val="0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22339F">
        <w:rPr>
          <w:rFonts w:ascii="Times New Roman" w:eastAsia="標楷體" w:hAnsi="Times New Roman" w:cs="Times New Roman" w:hint="eastAsia"/>
          <w:b/>
          <w:sz w:val="28"/>
          <w:szCs w:val="28"/>
        </w:rPr>
        <w:t>聯絡資訊</w:t>
      </w:r>
    </w:p>
    <w:p w:rsidR="00953FE1" w:rsidRPr="00953FE1" w:rsidRDefault="00953FE1" w:rsidP="00953FE1">
      <w:pPr>
        <w:adjustRightInd w:val="0"/>
        <w:snapToGrid w:val="0"/>
        <w:ind w:left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A.</w:t>
      </w:r>
      <w:r w:rsidR="0022339F" w:rsidRPr="00953FE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活動日期：</w:t>
      </w:r>
      <w:r w:rsidR="0022339F" w:rsidRPr="00953FE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105</w:t>
      </w:r>
      <w:r w:rsidR="0022339F" w:rsidRPr="00953FE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22339F" w:rsidRPr="00953FE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</w:t>
      </w:r>
      <w:r w:rsidR="0022339F" w:rsidRPr="00953FE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22339F" w:rsidRPr="00953FE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17</w:t>
      </w:r>
      <w:r w:rsidR="0022339F" w:rsidRPr="00953FE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日（週四）</w:t>
      </w:r>
    </w:p>
    <w:p w:rsidR="00953FE1" w:rsidRDefault="0022339F" w:rsidP="00953FE1">
      <w:pPr>
        <w:adjustRightInd w:val="0"/>
        <w:snapToGrid w:val="0"/>
        <w:ind w:left="566" w:firstLineChars="101" w:firstLine="28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53FE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lastRenderedPageBreak/>
        <w:t>活動名稱：</w:t>
      </w:r>
      <w:r w:rsidRPr="00953FE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105</w:t>
      </w:r>
      <w:r w:rsidRPr="00953FE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年亞太地區緊急應變技術國際研討會</w:t>
      </w:r>
    </w:p>
    <w:p w:rsidR="00953FE1" w:rsidRDefault="0022339F" w:rsidP="00953FE1">
      <w:pPr>
        <w:adjustRightInd w:val="0"/>
        <w:snapToGrid w:val="0"/>
        <w:ind w:left="566" w:firstLineChars="101" w:firstLine="28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聯絡單位：環保署</w:t>
      </w:r>
      <w:r w:rsidRPr="002D2DE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中區環境事故專業技術小組</w:t>
      </w:r>
    </w:p>
    <w:p w:rsidR="00953FE1" w:rsidRDefault="0022339F" w:rsidP="00953FE1">
      <w:pPr>
        <w:adjustRightInd w:val="0"/>
        <w:snapToGrid w:val="0"/>
        <w:ind w:left="566" w:rightChars="-191" w:right="-458" w:firstLineChars="101" w:firstLine="28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聯絡人員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 w:rsidRPr="002D2DE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吳峻瑋先生</w:t>
      </w:r>
      <w:r w:rsidR="00953FE1" w:rsidRPr="002D2DE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953FE1" w:rsidRPr="002D2D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電話</w:t>
      </w:r>
      <w:r w:rsidR="00953FE1" w:rsidRPr="002D2DE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(04)2568-9082</w:t>
      </w:r>
      <w:r w:rsidR="00953FE1" w:rsidRPr="002D2D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；電子郵件</w:t>
      </w:r>
      <w:r w:rsidR="00953FE1" w:rsidRPr="002D2DE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xzoam76222@gmail.com</w:t>
      </w:r>
    </w:p>
    <w:p w:rsidR="0022339F" w:rsidRDefault="0022339F" w:rsidP="0022339F">
      <w:pPr>
        <w:adjustRightInd w:val="0"/>
        <w:snapToGrid w:val="0"/>
        <w:ind w:left="142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53FE1" w:rsidRPr="00953FE1" w:rsidRDefault="00953FE1" w:rsidP="00953FE1">
      <w:pPr>
        <w:adjustRightInd w:val="0"/>
        <w:snapToGrid w:val="0"/>
        <w:ind w:left="1" w:firstLineChars="202" w:firstLine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B.</w:t>
      </w:r>
      <w:r w:rsidRPr="00953FE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活動日期：</w:t>
      </w:r>
      <w:r w:rsidRPr="00953FE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105</w:t>
      </w:r>
      <w:r w:rsidRPr="00953FE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953FE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</w:t>
      </w:r>
      <w:r w:rsidRPr="00953FE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953FE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18</w:t>
      </w:r>
      <w:r w:rsidRPr="00953FE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日（週五）</w:t>
      </w:r>
    </w:p>
    <w:p w:rsidR="00953FE1" w:rsidRPr="00953FE1" w:rsidRDefault="00953FE1" w:rsidP="00953FE1">
      <w:pPr>
        <w:adjustRightInd w:val="0"/>
        <w:snapToGrid w:val="0"/>
        <w:ind w:left="708" w:firstLineChars="51" w:firstLine="14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53FE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活動名稱：</w:t>
      </w:r>
      <w:r w:rsidRPr="00953FE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Pr="00953FE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Pr="00953FE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953FE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全國毒化物事故案例研討暨運作績優頒獎典禮</w:t>
      </w:r>
    </w:p>
    <w:p w:rsidR="00953FE1" w:rsidRPr="002D2DEF" w:rsidRDefault="00953FE1" w:rsidP="00953FE1">
      <w:pPr>
        <w:adjustRightInd w:val="0"/>
        <w:snapToGrid w:val="0"/>
        <w:ind w:firstLineChars="303" w:firstLine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聯絡單位：環保署環境事故專業諮詢中心</w:t>
      </w:r>
    </w:p>
    <w:p w:rsidR="00953FE1" w:rsidRPr="002D2DEF" w:rsidRDefault="00953FE1" w:rsidP="00953FE1">
      <w:pPr>
        <w:adjustRightInd w:val="0"/>
        <w:snapToGrid w:val="0"/>
        <w:ind w:firstLine="85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聯絡人員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 w:rsidRPr="002D2D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林金眉小姐</w:t>
      </w:r>
      <w:r w:rsidRPr="002D2DE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Pr="002D2D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電話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2D2D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049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2D2D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234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-</w:t>
      </w:r>
      <w:r w:rsidRPr="002D2D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5386</w:t>
      </w:r>
      <w:r w:rsidRPr="002D2D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；電子郵件</w:t>
      </w:r>
      <w:hyperlink r:id="rId13" w:history="1">
        <w:r w:rsidRPr="002D2DEF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t>CMLin@itri.org.tw</w:t>
        </w:r>
      </w:hyperlink>
    </w:p>
    <w:p w:rsidR="00953FE1" w:rsidRPr="0022339F" w:rsidRDefault="00953FE1" w:rsidP="00953FE1">
      <w:pPr>
        <w:adjustRightInd w:val="0"/>
        <w:snapToGrid w:val="0"/>
        <w:ind w:left="142" w:firstLineChars="759" w:firstLine="2125"/>
        <w:rPr>
          <w:rFonts w:ascii="Times New Roman" w:eastAsia="標楷體" w:hAnsi="Times New Roman" w:cs="Times New Roman"/>
          <w:b/>
          <w:sz w:val="28"/>
          <w:szCs w:val="28"/>
        </w:rPr>
      </w:pPr>
      <w:r w:rsidRPr="002D2D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楊子萱小姐</w:t>
      </w:r>
      <w:r w:rsidRPr="002D2DE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Pr="002D2D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電話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2D2D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049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2D2DE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234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-</w:t>
      </w:r>
      <w:r w:rsidRPr="002D2DE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5678</w:t>
      </w:r>
      <w:r w:rsidRPr="002D2D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；電子郵件</w:t>
      </w:r>
      <w:hyperlink r:id="rId14" w:history="1">
        <w:r w:rsidRPr="002D2DEF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t>ERIC@itri.org.tw</w:t>
        </w:r>
      </w:hyperlink>
    </w:p>
    <w:sectPr w:rsidR="00953FE1" w:rsidRPr="0022339F" w:rsidSect="00953FE1">
      <w:footerReference w:type="default" r:id="rId15"/>
      <w:pgSz w:w="11906" w:h="16838"/>
      <w:pgMar w:top="1440" w:right="707" w:bottom="1440" w:left="1080" w:header="425" w:footer="3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162" w:rsidRDefault="00A24162" w:rsidP="001E575C">
      <w:r>
        <w:separator/>
      </w:r>
    </w:p>
  </w:endnote>
  <w:endnote w:type="continuationSeparator" w:id="0">
    <w:p w:rsidR="00A24162" w:rsidRDefault="00A24162" w:rsidP="001E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031203"/>
      <w:docPartObj>
        <w:docPartGallery w:val="Page Numbers (Bottom of Page)"/>
        <w:docPartUnique/>
      </w:docPartObj>
    </w:sdtPr>
    <w:sdtEndPr/>
    <w:sdtContent>
      <w:p w:rsidR="00D506DC" w:rsidRDefault="00D506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435" w:rsidRPr="00D95435">
          <w:rPr>
            <w:noProof/>
            <w:lang w:val="zh-TW"/>
          </w:rPr>
          <w:t>2</w:t>
        </w:r>
        <w:r>
          <w:fldChar w:fldCharType="end"/>
        </w:r>
      </w:p>
    </w:sdtContent>
  </w:sdt>
  <w:p w:rsidR="00D506DC" w:rsidRDefault="00D506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162" w:rsidRDefault="00A24162" w:rsidP="001E575C">
      <w:r>
        <w:separator/>
      </w:r>
    </w:p>
  </w:footnote>
  <w:footnote w:type="continuationSeparator" w:id="0">
    <w:p w:rsidR="00A24162" w:rsidRDefault="00A24162" w:rsidP="001E5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27D7"/>
    <w:multiLevelType w:val="hybridMultilevel"/>
    <w:tmpl w:val="77A2E6AA"/>
    <w:lvl w:ilvl="0" w:tplc="0409000B">
      <w:start w:val="1"/>
      <w:numFmt w:val="bullet"/>
      <w:lvlText w:val="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09E13258"/>
    <w:multiLevelType w:val="hybridMultilevel"/>
    <w:tmpl w:val="4524EA4C"/>
    <w:lvl w:ilvl="0" w:tplc="E42E5D16">
      <w:start w:val="1"/>
      <w:numFmt w:val="decimal"/>
      <w:lvlText w:val="(%1)"/>
      <w:lvlJc w:val="left"/>
      <w:pPr>
        <w:ind w:left="4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2" w15:restartNumberingAfterBreak="0">
    <w:nsid w:val="0C363094"/>
    <w:multiLevelType w:val="hybridMultilevel"/>
    <w:tmpl w:val="994EE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F65889"/>
    <w:multiLevelType w:val="hybridMultilevel"/>
    <w:tmpl w:val="8264A126"/>
    <w:lvl w:ilvl="0" w:tplc="04090011">
      <w:start w:val="1"/>
      <w:numFmt w:val="upperLetter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0F14205D"/>
    <w:multiLevelType w:val="hybridMultilevel"/>
    <w:tmpl w:val="B2608BCC"/>
    <w:lvl w:ilvl="0" w:tplc="E42E5D1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DD327B"/>
    <w:multiLevelType w:val="hybridMultilevel"/>
    <w:tmpl w:val="7414C6B4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114410A9"/>
    <w:multiLevelType w:val="hybridMultilevel"/>
    <w:tmpl w:val="A8C64C8E"/>
    <w:lvl w:ilvl="0" w:tplc="E42E5D16">
      <w:start w:val="1"/>
      <w:numFmt w:val="decimal"/>
      <w:lvlText w:val="(%1)"/>
      <w:lvlJc w:val="left"/>
      <w:pPr>
        <w:ind w:left="4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7" w15:restartNumberingAfterBreak="0">
    <w:nsid w:val="158A736E"/>
    <w:multiLevelType w:val="hybridMultilevel"/>
    <w:tmpl w:val="68945D0C"/>
    <w:lvl w:ilvl="0" w:tplc="02AA6D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1C56E9"/>
    <w:multiLevelType w:val="hybridMultilevel"/>
    <w:tmpl w:val="2786C318"/>
    <w:lvl w:ilvl="0" w:tplc="E42E5D16">
      <w:start w:val="1"/>
      <w:numFmt w:val="decimal"/>
      <w:lvlText w:val="(%1)"/>
      <w:lvlJc w:val="left"/>
      <w:pPr>
        <w:ind w:left="24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9" w15:restartNumberingAfterBreak="0">
    <w:nsid w:val="180E0D98"/>
    <w:multiLevelType w:val="hybridMultilevel"/>
    <w:tmpl w:val="2786C318"/>
    <w:lvl w:ilvl="0" w:tplc="E42E5D16">
      <w:start w:val="1"/>
      <w:numFmt w:val="decimal"/>
      <w:lvlText w:val="(%1)"/>
      <w:lvlJc w:val="left"/>
      <w:pPr>
        <w:ind w:left="24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0" w15:restartNumberingAfterBreak="0">
    <w:nsid w:val="1CE814B8"/>
    <w:multiLevelType w:val="hybridMultilevel"/>
    <w:tmpl w:val="DFA8F1EC"/>
    <w:lvl w:ilvl="0" w:tplc="CC9C07FE">
      <w:start w:val="1"/>
      <w:numFmt w:val="upperLetter"/>
      <w:lvlText w:val="%1."/>
      <w:lvlJc w:val="left"/>
      <w:pPr>
        <w:ind w:left="974" w:hanging="408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1FE01A67"/>
    <w:multiLevelType w:val="hybridMultilevel"/>
    <w:tmpl w:val="4524F8BE"/>
    <w:lvl w:ilvl="0" w:tplc="9A8EE4CC">
      <w:numFmt w:val="bullet"/>
      <w:lvlText w:val="-"/>
      <w:lvlJc w:val="left"/>
      <w:pPr>
        <w:ind w:left="2520" w:hanging="48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60" w:hanging="480"/>
      </w:pPr>
      <w:rPr>
        <w:rFonts w:ascii="Wingdings" w:hAnsi="Wingdings" w:hint="default"/>
      </w:rPr>
    </w:lvl>
  </w:abstractNum>
  <w:abstractNum w:abstractNumId="12" w15:restartNumberingAfterBreak="0">
    <w:nsid w:val="25584AA9"/>
    <w:multiLevelType w:val="hybridMultilevel"/>
    <w:tmpl w:val="628C0E0E"/>
    <w:lvl w:ilvl="0" w:tplc="8878E4A0">
      <w:start w:val="1"/>
      <w:numFmt w:val="bullet"/>
      <w:lvlText w:val=""/>
      <w:lvlJc w:val="left"/>
      <w:pPr>
        <w:ind w:left="26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9FE002E8">
      <w:start w:val="1"/>
      <w:numFmt w:val="bullet"/>
      <w:lvlText w:val="▲"/>
      <w:lvlJc w:val="left"/>
      <w:pPr>
        <w:ind w:left="2400" w:hanging="480"/>
      </w:pPr>
      <w:rPr>
        <w:rFonts w:ascii="微軟正黑體" w:eastAsia="微軟正黑體" w:hAnsi="微軟正黑體" w:hint="eastAsia"/>
        <w:lang w:val="en-US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AA5C8B"/>
    <w:multiLevelType w:val="hybridMultilevel"/>
    <w:tmpl w:val="BCB0487E"/>
    <w:lvl w:ilvl="0" w:tplc="2C262AAE">
      <w:start w:val="1"/>
      <w:numFmt w:val="taiwaneseCountingThousand"/>
      <w:lvlText w:val="(%1)"/>
      <w:lvlJc w:val="left"/>
      <w:pPr>
        <w:ind w:left="1116" w:hanging="40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4" w15:restartNumberingAfterBreak="0">
    <w:nsid w:val="33602268"/>
    <w:multiLevelType w:val="hybridMultilevel"/>
    <w:tmpl w:val="B6382650"/>
    <w:lvl w:ilvl="0" w:tplc="F0548B68">
      <w:start w:val="1"/>
      <w:numFmt w:val="taiwaneseCountingThousand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5" w15:restartNumberingAfterBreak="0">
    <w:nsid w:val="34F44224"/>
    <w:multiLevelType w:val="hybridMultilevel"/>
    <w:tmpl w:val="4524EA4C"/>
    <w:lvl w:ilvl="0" w:tplc="E42E5D16">
      <w:start w:val="1"/>
      <w:numFmt w:val="decimal"/>
      <w:lvlText w:val="(%1)"/>
      <w:lvlJc w:val="left"/>
      <w:pPr>
        <w:ind w:left="4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16" w15:restartNumberingAfterBreak="0">
    <w:nsid w:val="43380585"/>
    <w:multiLevelType w:val="hybridMultilevel"/>
    <w:tmpl w:val="F9443514"/>
    <w:lvl w:ilvl="0" w:tplc="E42E5D1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E44556"/>
    <w:multiLevelType w:val="hybridMultilevel"/>
    <w:tmpl w:val="2786C318"/>
    <w:lvl w:ilvl="0" w:tplc="E42E5D16">
      <w:start w:val="1"/>
      <w:numFmt w:val="decimal"/>
      <w:lvlText w:val="(%1)"/>
      <w:lvlJc w:val="left"/>
      <w:pPr>
        <w:ind w:left="24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8" w15:restartNumberingAfterBreak="0">
    <w:nsid w:val="4F040BC2"/>
    <w:multiLevelType w:val="hybridMultilevel"/>
    <w:tmpl w:val="2786C318"/>
    <w:lvl w:ilvl="0" w:tplc="E42E5D16">
      <w:start w:val="1"/>
      <w:numFmt w:val="decimal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 w15:restartNumberingAfterBreak="0">
    <w:nsid w:val="54713CD5"/>
    <w:multiLevelType w:val="hybridMultilevel"/>
    <w:tmpl w:val="DEE200E6"/>
    <w:lvl w:ilvl="0" w:tplc="FDC648D0">
      <w:start w:val="1"/>
      <w:numFmt w:val="decimal"/>
      <w:lvlText w:val="%1."/>
      <w:lvlJc w:val="left"/>
      <w:pPr>
        <w:ind w:left="785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0" w15:restartNumberingAfterBreak="0">
    <w:nsid w:val="58295268"/>
    <w:multiLevelType w:val="hybridMultilevel"/>
    <w:tmpl w:val="0724732C"/>
    <w:lvl w:ilvl="0" w:tplc="AC76B826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89475BA"/>
    <w:multiLevelType w:val="hybridMultilevel"/>
    <w:tmpl w:val="2786C318"/>
    <w:lvl w:ilvl="0" w:tplc="E42E5D16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2" w15:restartNumberingAfterBreak="0">
    <w:nsid w:val="59625F48"/>
    <w:multiLevelType w:val="hybridMultilevel"/>
    <w:tmpl w:val="9A60C738"/>
    <w:lvl w:ilvl="0" w:tplc="76C027F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2142D2"/>
    <w:multiLevelType w:val="hybridMultilevel"/>
    <w:tmpl w:val="8E7EF6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F3F504E"/>
    <w:multiLevelType w:val="hybridMultilevel"/>
    <w:tmpl w:val="F9443514"/>
    <w:lvl w:ilvl="0" w:tplc="E42E5D1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FA46531"/>
    <w:multiLevelType w:val="hybridMultilevel"/>
    <w:tmpl w:val="0A1AFF44"/>
    <w:lvl w:ilvl="0" w:tplc="E42E5D16">
      <w:start w:val="1"/>
      <w:numFmt w:val="decimal"/>
      <w:lvlText w:val="(%1)"/>
      <w:lvlJc w:val="left"/>
      <w:pPr>
        <w:ind w:left="127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32003DB"/>
    <w:multiLevelType w:val="hybridMultilevel"/>
    <w:tmpl w:val="2786C318"/>
    <w:lvl w:ilvl="0" w:tplc="E42E5D16">
      <w:start w:val="1"/>
      <w:numFmt w:val="decimal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7" w15:restartNumberingAfterBreak="0">
    <w:nsid w:val="682D6443"/>
    <w:multiLevelType w:val="hybridMultilevel"/>
    <w:tmpl w:val="E2F42BAA"/>
    <w:lvl w:ilvl="0" w:tplc="9A8EE4CC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DAB7C6D"/>
    <w:multiLevelType w:val="hybridMultilevel"/>
    <w:tmpl w:val="4524EA4C"/>
    <w:lvl w:ilvl="0" w:tplc="E42E5D16">
      <w:start w:val="1"/>
      <w:numFmt w:val="decimal"/>
      <w:lvlText w:val="(%1)"/>
      <w:lvlJc w:val="left"/>
      <w:pPr>
        <w:ind w:left="27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29" w15:restartNumberingAfterBreak="0">
    <w:nsid w:val="71646172"/>
    <w:multiLevelType w:val="hybridMultilevel"/>
    <w:tmpl w:val="80FA8CCC"/>
    <w:lvl w:ilvl="0" w:tplc="AF9810D8">
      <w:start w:val="1"/>
      <w:numFmt w:val="taiwaneseCountingThousand"/>
      <w:lvlText w:val="%1、"/>
      <w:lvlJc w:val="left"/>
      <w:pPr>
        <w:ind w:left="734" w:hanging="73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7F7E49"/>
    <w:multiLevelType w:val="hybridMultilevel"/>
    <w:tmpl w:val="2BCCA0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BD917BF"/>
    <w:multiLevelType w:val="hybridMultilevel"/>
    <w:tmpl w:val="5DDAFA88"/>
    <w:lvl w:ilvl="0" w:tplc="85FA64E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19"/>
  </w:num>
  <w:num w:numId="3">
    <w:abstractNumId w:val="1"/>
  </w:num>
  <w:num w:numId="4">
    <w:abstractNumId w:val="4"/>
  </w:num>
  <w:num w:numId="5">
    <w:abstractNumId w:val="6"/>
  </w:num>
  <w:num w:numId="6">
    <w:abstractNumId w:val="25"/>
  </w:num>
  <w:num w:numId="7">
    <w:abstractNumId w:val="22"/>
  </w:num>
  <w:num w:numId="8">
    <w:abstractNumId w:val="7"/>
  </w:num>
  <w:num w:numId="9">
    <w:abstractNumId w:val="28"/>
  </w:num>
  <w:num w:numId="10">
    <w:abstractNumId w:val="15"/>
  </w:num>
  <w:num w:numId="11">
    <w:abstractNumId w:val="31"/>
  </w:num>
  <w:num w:numId="12">
    <w:abstractNumId w:val="2"/>
  </w:num>
  <w:num w:numId="13">
    <w:abstractNumId w:val="16"/>
  </w:num>
  <w:num w:numId="14">
    <w:abstractNumId w:val="24"/>
  </w:num>
  <w:num w:numId="15">
    <w:abstractNumId w:val="23"/>
  </w:num>
  <w:num w:numId="16">
    <w:abstractNumId w:val="26"/>
  </w:num>
  <w:num w:numId="17">
    <w:abstractNumId w:val="18"/>
  </w:num>
  <w:num w:numId="18">
    <w:abstractNumId w:val="21"/>
  </w:num>
  <w:num w:numId="19">
    <w:abstractNumId w:val="17"/>
  </w:num>
  <w:num w:numId="20">
    <w:abstractNumId w:val="12"/>
  </w:num>
  <w:num w:numId="21">
    <w:abstractNumId w:val="27"/>
  </w:num>
  <w:num w:numId="22">
    <w:abstractNumId w:val="9"/>
  </w:num>
  <w:num w:numId="23">
    <w:abstractNumId w:val="8"/>
  </w:num>
  <w:num w:numId="24">
    <w:abstractNumId w:val="11"/>
  </w:num>
  <w:num w:numId="25">
    <w:abstractNumId w:val="30"/>
  </w:num>
  <w:num w:numId="26">
    <w:abstractNumId w:val="20"/>
  </w:num>
  <w:num w:numId="27">
    <w:abstractNumId w:val="0"/>
  </w:num>
  <w:num w:numId="28">
    <w:abstractNumId w:val="14"/>
  </w:num>
  <w:num w:numId="29">
    <w:abstractNumId w:val="5"/>
  </w:num>
  <w:num w:numId="30">
    <w:abstractNumId w:val="3"/>
  </w:num>
  <w:num w:numId="31">
    <w:abstractNumId w:val="1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5C"/>
    <w:rsid w:val="000109F5"/>
    <w:rsid w:val="000121D2"/>
    <w:rsid w:val="0002367D"/>
    <w:rsid w:val="00026DDA"/>
    <w:rsid w:val="00047D79"/>
    <w:rsid w:val="00064D1B"/>
    <w:rsid w:val="00071C1F"/>
    <w:rsid w:val="00074027"/>
    <w:rsid w:val="000B2EAE"/>
    <w:rsid w:val="000C076B"/>
    <w:rsid w:val="000C12F5"/>
    <w:rsid w:val="000C19E6"/>
    <w:rsid w:val="000D2017"/>
    <w:rsid w:val="000E14D7"/>
    <w:rsid w:val="000E4E29"/>
    <w:rsid w:val="000F35E1"/>
    <w:rsid w:val="00122152"/>
    <w:rsid w:val="00124A24"/>
    <w:rsid w:val="00125873"/>
    <w:rsid w:val="0014439C"/>
    <w:rsid w:val="00146487"/>
    <w:rsid w:val="00151189"/>
    <w:rsid w:val="00151DAB"/>
    <w:rsid w:val="00153F41"/>
    <w:rsid w:val="00154844"/>
    <w:rsid w:val="00175D11"/>
    <w:rsid w:val="001763B5"/>
    <w:rsid w:val="00181879"/>
    <w:rsid w:val="0019259B"/>
    <w:rsid w:val="001A2AAC"/>
    <w:rsid w:val="001A4B4D"/>
    <w:rsid w:val="001C6DBE"/>
    <w:rsid w:val="001D1561"/>
    <w:rsid w:val="001D15C9"/>
    <w:rsid w:val="001D3021"/>
    <w:rsid w:val="001D6513"/>
    <w:rsid w:val="001E3347"/>
    <w:rsid w:val="001E575C"/>
    <w:rsid w:val="001E61D8"/>
    <w:rsid w:val="001F1863"/>
    <w:rsid w:val="001F4C2A"/>
    <w:rsid w:val="001F4C67"/>
    <w:rsid w:val="001F7A0F"/>
    <w:rsid w:val="00212BB1"/>
    <w:rsid w:val="0021430D"/>
    <w:rsid w:val="00222F2F"/>
    <w:rsid w:val="0022339F"/>
    <w:rsid w:val="00224A86"/>
    <w:rsid w:val="00225DB7"/>
    <w:rsid w:val="0022633F"/>
    <w:rsid w:val="002267B3"/>
    <w:rsid w:val="00227C40"/>
    <w:rsid w:val="00230E14"/>
    <w:rsid w:val="002338A4"/>
    <w:rsid w:val="00234253"/>
    <w:rsid w:val="0026392F"/>
    <w:rsid w:val="00264756"/>
    <w:rsid w:val="002656AF"/>
    <w:rsid w:val="002739E1"/>
    <w:rsid w:val="00276D0C"/>
    <w:rsid w:val="00280B55"/>
    <w:rsid w:val="002867AA"/>
    <w:rsid w:val="0029137B"/>
    <w:rsid w:val="002B182A"/>
    <w:rsid w:val="002B5673"/>
    <w:rsid w:val="002D2DEF"/>
    <w:rsid w:val="002E4C65"/>
    <w:rsid w:val="002F0EA8"/>
    <w:rsid w:val="002F4D56"/>
    <w:rsid w:val="0030665B"/>
    <w:rsid w:val="0031128D"/>
    <w:rsid w:val="00312935"/>
    <w:rsid w:val="00320CB6"/>
    <w:rsid w:val="00323C74"/>
    <w:rsid w:val="00324D88"/>
    <w:rsid w:val="00325715"/>
    <w:rsid w:val="0033481E"/>
    <w:rsid w:val="00341F1B"/>
    <w:rsid w:val="00346E51"/>
    <w:rsid w:val="0035131F"/>
    <w:rsid w:val="00352F60"/>
    <w:rsid w:val="003633B0"/>
    <w:rsid w:val="003738D1"/>
    <w:rsid w:val="00396F40"/>
    <w:rsid w:val="00397ED9"/>
    <w:rsid w:val="003A151A"/>
    <w:rsid w:val="003B27D6"/>
    <w:rsid w:val="003C168E"/>
    <w:rsid w:val="003D6A9C"/>
    <w:rsid w:val="003F2FFD"/>
    <w:rsid w:val="00415FDA"/>
    <w:rsid w:val="0043144C"/>
    <w:rsid w:val="00432812"/>
    <w:rsid w:val="00440FE3"/>
    <w:rsid w:val="00444FE7"/>
    <w:rsid w:val="004464F1"/>
    <w:rsid w:val="0047035D"/>
    <w:rsid w:val="0047080C"/>
    <w:rsid w:val="00471A05"/>
    <w:rsid w:val="00474F96"/>
    <w:rsid w:val="004802D8"/>
    <w:rsid w:val="004833CD"/>
    <w:rsid w:val="00487D31"/>
    <w:rsid w:val="004C1AE6"/>
    <w:rsid w:val="004C3000"/>
    <w:rsid w:val="004C573F"/>
    <w:rsid w:val="004E13F3"/>
    <w:rsid w:val="004E1CED"/>
    <w:rsid w:val="004E3478"/>
    <w:rsid w:val="004F51CF"/>
    <w:rsid w:val="0050265F"/>
    <w:rsid w:val="0051047B"/>
    <w:rsid w:val="00513BE0"/>
    <w:rsid w:val="005175B5"/>
    <w:rsid w:val="0053211B"/>
    <w:rsid w:val="0053389E"/>
    <w:rsid w:val="005428CB"/>
    <w:rsid w:val="00561EBC"/>
    <w:rsid w:val="00561F55"/>
    <w:rsid w:val="00583AF7"/>
    <w:rsid w:val="00586EEF"/>
    <w:rsid w:val="00587B0E"/>
    <w:rsid w:val="005930F5"/>
    <w:rsid w:val="00596331"/>
    <w:rsid w:val="005A311E"/>
    <w:rsid w:val="005A73B2"/>
    <w:rsid w:val="005A7701"/>
    <w:rsid w:val="005B0965"/>
    <w:rsid w:val="005B2E06"/>
    <w:rsid w:val="005B31C3"/>
    <w:rsid w:val="005C166D"/>
    <w:rsid w:val="005C26B3"/>
    <w:rsid w:val="005E1808"/>
    <w:rsid w:val="005E1BFB"/>
    <w:rsid w:val="005E3D54"/>
    <w:rsid w:val="006142CA"/>
    <w:rsid w:val="00616AED"/>
    <w:rsid w:val="006265EE"/>
    <w:rsid w:val="00641CB3"/>
    <w:rsid w:val="00657DFD"/>
    <w:rsid w:val="00664035"/>
    <w:rsid w:val="00665063"/>
    <w:rsid w:val="00684B56"/>
    <w:rsid w:val="006945A9"/>
    <w:rsid w:val="006A7656"/>
    <w:rsid w:val="006B1953"/>
    <w:rsid w:val="006D391D"/>
    <w:rsid w:val="006D3B8F"/>
    <w:rsid w:val="006D58CF"/>
    <w:rsid w:val="006D7F83"/>
    <w:rsid w:val="006E5963"/>
    <w:rsid w:val="007024C5"/>
    <w:rsid w:val="007043FF"/>
    <w:rsid w:val="00705D7A"/>
    <w:rsid w:val="00713373"/>
    <w:rsid w:val="00721D4F"/>
    <w:rsid w:val="00741083"/>
    <w:rsid w:val="0074739A"/>
    <w:rsid w:val="00755BAE"/>
    <w:rsid w:val="0076019C"/>
    <w:rsid w:val="007602FC"/>
    <w:rsid w:val="00775DDA"/>
    <w:rsid w:val="00776D8C"/>
    <w:rsid w:val="00786B80"/>
    <w:rsid w:val="00792D3B"/>
    <w:rsid w:val="007940CB"/>
    <w:rsid w:val="007A2C53"/>
    <w:rsid w:val="007A2DC9"/>
    <w:rsid w:val="007B33A7"/>
    <w:rsid w:val="007D09B5"/>
    <w:rsid w:val="007E02CD"/>
    <w:rsid w:val="007E1192"/>
    <w:rsid w:val="007E5A8A"/>
    <w:rsid w:val="007F4EFE"/>
    <w:rsid w:val="0080395A"/>
    <w:rsid w:val="00856ED2"/>
    <w:rsid w:val="00864813"/>
    <w:rsid w:val="00870646"/>
    <w:rsid w:val="00886D33"/>
    <w:rsid w:val="0089462D"/>
    <w:rsid w:val="008A2E65"/>
    <w:rsid w:val="008A6BDA"/>
    <w:rsid w:val="008B1667"/>
    <w:rsid w:val="008B4F7A"/>
    <w:rsid w:val="008B75B4"/>
    <w:rsid w:val="008C1CB5"/>
    <w:rsid w:val="008C6083"/>
    <w:rsid w:val="008C78F9"/>
    <w:rsid w:val="008E351E"/>
    <w:rsid w:val="008F2855"/>
    <w:rsid w:val="008F39C4"/>
    <w:rsid w:val="00910964"/>
    <w:rsid w:val="00911DB3"/>
    <w:rsid w:val="00913A82"/>
    <w:rsid w:val="0092761C"/>
    <w:rsid w:val="00930B9A"/>
    <w:rsid w:val="009458CE"/>
    <w:rsid w:val="009519B1"/>
    <w:rsid w:val="00953FE1"/>
    <w:rsid w:val="009549E5"/>
    <w:rsid w:val="00956BC8"/>
    <w:rsid w:val="00970D4D"/>
    <w:rsid w:val="00990199"/>
    <w:rsid w:val="00994DD9"/>
    <w:rsid w:val="009A3DF7"/>
    <w:rsid w:val="009C51DA"/>
    <w:rsid w:val="009D4111"/>
    <w:rsid w:val="009E1F35"/>
    <w:rsid w:val="009E6669"/>
    <w:rsid w:val="00A01507"/>
    <w:rsid w:val="00A0540B"/>
    <w:rsid w:val="00A11621"/>
    <w:rsid w:val="00A24162"/>
    <w:rsid w:val="00A24E73"/>
    <w:rsid w:val="00A24FE9"/>
    <w:rsid w:val="00A25546"/>
    <w:rsid w:val="00A2693F"/>
    <w:rsid w:val="00A30DB5"/>
    <w:rsid w:val="00A46034"/>
    <w:rsid w:val="00A47402"/>
    <w:rsid w:val="00A6395B"/>
    <w:rsid w:val="00A643AC"/>
    <w:rsid w:val="00A64D5D"/>
    <w:rsid w:val="00A9513B"/>
    <w:rsid w:val="00A957F3"/>
    <w:rsid w:val="00A95EF4"/>
    <w:rsid w:val="00A97D85"/>
    <w:rsid w:val="00AA025E"/>
    <w:rsid w:val="00AB0408"/>
    <w:rsid w:val="00AB2BBC"/>
    <w:rsid w:val="00AB43B9"/>
    <w:rsid w:val="00AF4596"/>
    <w:rsid w:val="00AF7EAE"/>
    <w:rsid w:val="00B0729C"/>
    <w:rsid w:val="00B142D8"/>
    <w:rsid w:val="00B20C2F"/>
    <w:rsid w:val="00B20CF3"/>
    <w:rsid w:val="00B7338E"/>
    <w:rsid w:val="00B74B82"/>
    <w:rsid w:val="00B758D3"/>
    <w:rsid w:val="00B76219"/>
    <w:rsid w:val="00B9130C"/>
    <w:rsid w:val="00B928BA"/>
    <w:rsid w:val="00BA30FB"/>
    <w:rsid w:val="00BC0E1A"/>
    <w:rsid w:val="00BD15B1"/>
    <w:rsid w:val="00BD5CD0"/>
    <w:rsid w:val="00BE581F"/>
    <w:rsid w:val="00BF10E9"/>
    <w:rsid w:val="00BF1C16"/>
    <w:rsid w:val="00BF72C3"/>
    <w:rsid w:val="00C063D4"/>
    <w:rsid w:val="00C15A0A"/>
    <w:rsid w:val="00C23701"/>
    <w:rsid w:val="00C27DD5"/>
    <w:rsid w:val="00C3154C"/>
    <w:rsid w:val="00C47EA4"/>
    <w:rsid w:val="00C502FB"/>
    <w:rsid w:val="00C54228"/>
    <w:rsid w:val="00C56A5F"/>
    <w:rsid w:val="00C96513"/>
    <w:rsid w:val="00CB020E"/>
    <w:rsid w:val="00CD4337"/>
    <w:rsid w:val="00CE222C"/>
    <w:rsid w:val="00D013E4"/>
    <w:rsid w:val="00D07C53"/>
    <w:rsid w:val="00D15F3C"/>
    <w:rsid w:val="00D31C31"/>
    <w:rsid w:val="00D36F17"/>
    <w:rsid w:val="00D40D8E"/>
    <w:rsid w:val="00D506DC"/>
    <w:rsid w:val="00D57E17"/>
    <w:rsid w:val="00D62968"/>
    <w:rsid w:val="00D71E65"/>
    <w:rsid w:val="00D80D85"/>
    <w:rsid w:val="00D82C8E"/>
    <w:rsid w:val="00D95435"/>
    <w:rsid w:val="00DA1C95"/>
    <w:rsid w:val="00DB0B6D"/>
    <w:rsid w:val="00DB1973"/>
    <w:rsid w:val="00DB38EE"/>
    <w:rsid w:val="00DB3A77"/>
    <w:rsid w:val="00DC1760"/>
    <w:rsid w:val="00DC6DCD"/>
    <w:rsid w:val="00DE0EAE"/>
    <w:rsid w:val="00DE3B79"/>
    <w:rsid w:val="00E0256D"/>
    <w:rsid w:val="00E15A93"/>
    <w:rsid w:val="00E2412B"/>
    <w:rsid w:val="00E24664"/>
    <w:rsid w:val="00E27B23"/>
    <w:rsid w:val="00E417EE"/>
    <w:rsid w:val="00E44C50"/>
    <w:rsid w:val="00E45234"/>
    <w:rsid w:val="00E53512"/>
    <w:rsid w:val="00E577A5"/>
    <w:rsid w:val="00E625E3"/>
    <w:rsid w:val="00E829D7"/>
    <w:rsid w:val="00E8341E"/>
    <w:rsid w:val="00EB2AA6"/>
    <w:rsid w:val="00EE06C0"/>
    <w:rsid w:val="00EF350D"/>
    <w:rsid w:val="00EF628F"/>
    <w:rsid w:val="00F210AD"/>
    <w:rsid w:val="00F22C3A"/>
    <w:rsid w:val="00F23488"/>
    <w:rsid w:val="00F26642"/>
    <w:rsid w:val="00F32812"/>
    <w:rsid w:val="00F375D1"/>
    <w:rsid w:val="00F42271"/>
    <w:rsid w:val="00F46E6E"/>
    <w:rsid w:val="00F470C8"/>
    <w:rsid w:val="00F5136C"/>
    <w:rsid w:val="00F61F24"/>
    <w:rsid w:val="00F71E01"/>
    <w:rsid w:val="00F73E05"/>
    <w:rsid w:val="00F76D22"/>
    <w:rsid w:val="00F77CA6"/>
    <w:rsid w:val="00F86CCA"/>
    <w:rsid w:val="00FA00C6"/>
    <w:rsid w:val="00FA7AC1"/>
    <w:rsid w:val="00FA7EE0"/>
    <w:rsid w:val="00FE27FD"/>
    <w:rsid w:val="00FE74E2"/>
    <w:rsid w:val="00FF44FF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FFA9B-6F18-44BB-9599-8B532653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57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5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575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5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E575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458CE"/>
    <w:rPr>
      <w:color w:val="0000FF" w:themeColor="hyperlink"/>
      <w:u w:val="single"/>
    </w:rPr>
  </w:style>
  <w:style w:type="table" w:styleId="-5">
    <w:name w:val="Light List Accent 5"/>
    <w:basedOn w:val="a1"/>
    <w:uiPriority w:val="61"/>
    <w:rsid w:val="00561F5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7621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a">
    <w:name w:val="Table Grid"/>
    <w:basedOn w:val="a1"/>
    <w:uiPriority w:val="59"/>
    <w:rsid w:val="00C23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2370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13A82"/>
    <w:rPr>
      <w:rFonts w:ascii="Times New Roman" w:hAnsi="Times New Roman" w:cs="Times New Roman"/>
      <w:szCs w:val="24"/>
    </w:rPr>
  </w:style>
  <w:style w:type="table" w:customStyle="1" w:styleId="1">
    <w:name w:val="表格格線1"/>
    <w:basedOn w:val="a1"/>
    <w:next w:val="aa"/>
    <w:uiPriority w:val="59"/>
    <w:rsid w:val="003738D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1E61D8"/>
    <w:pPr>
      <w:adjustRightInd w:val="0"/>
      <w:snapToGrid w:val="0"/>
      <w:spacing w:line="360" w:lineRule="auto"/>
      <w:ind w:left="1400" w:hangingChars="500" w:hanging="140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d">
    <w:name w:val="本文縮排 字元"/>
    <w:basedOn w:val="a0"/>
    <w:link w:val="ac"/>
    <w:rsid w:val="001E61D8"/>
    <w:rPr>
      <w:rFonts w:ascii="Times New Roman" w:eastAsia="標楷體" w:hAnsi="Times New Roman" w:cs="Times New Roman"/>
      <w:sz w:val="28"/>
      <w:szCs w:val="24"/>
    </w:rPr>
  </w:style>
  <w:style w:type="paragraph" w:customStyle="1" w:styleId="Default">
    <w:name w:val="Default"/>
    <w:rsid w:val="0053211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-40">
    <w:name w:val="Light Shading Accent 4"/>
    <w:basedOn w:val="a1"/>
    <w:uiPriority w:val="60"/>
    <w:rsid w:val="00FE27F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1">
    <w:name w:val="Light Grid Accent 4"/>
    <w:basedOn w:val="a1"/>
    <w:uiPriority w:val="62"/>
    <w:rsid w:val="00FE27F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4">
    <w:name w:val="Medium Shading 1 Accent 4"/>
    <w:basedOn w:val="a1"/>
    <w:uiPriority w:val="63"/>
    <w:rsid w:val="00FE27F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4">
    <w:name w:val="Medium Grid 3 Accent 4"/>
    <w:basedOn w:val="a1"/>
    <w:uiPriority w:val="69"/>
    <w:rsid w:val="00FE27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9094">
          <w:marLeft w:val="87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xicdms.epa.gov.tw/" TargetMode="External"/><Relationship Id="rId13" Type="http://schemas.openxmlformats.org/officeDocument/2006/relationships/hyperlink" Target="mailto:CMLin@itri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ERIC@itri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1A265-6A59-44F5-945B-B48B727F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734</Words>
  <Characters>4186</Characters>
  <Application>Microsoft Office Word</Application>
  <DocSecurity>4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104年度全國環境事故案例規劃書</dc:title>
  <dc:creator>Mei</dc:creator>
  <cp:lastModifiedBy>高瑄伻</cp:lastModifiedBy>
  <cp:revision>2</cp:revision>
  <cp:lastPrinted>2015-08-17T08:56:00Z</cp:lastPrinted>
  <dcterms:created xsi:type="dcterms:W3CDTF">2016-10-31T01:42:00Z</dcterms:created>
  <dcterms:modified xsi:type="dcterms:W3CDTF">2016-10-31T01:42:00Z</dcterms:modified>
</cp:coreProperties>
</file>